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4A" w:rsidRPr="003632DF" w:rsidRDefault="00D07C4A" w:rsidP="003632DF">
      <w:pPr>
        <w:rPr>
          <w:rFonts w:ascii="Source Sans Pro" w:hAnsi="Source Sans Pro"/>
          <w:b/>
          <w:i/>
          <w:sz w:val="28"/>
          <w:szCs w:val="28"/>
        </w:rPr>
      </w:pPr>
      <w:r w:rsidRPr="003632DF">
        <w:rPr>
          <w:rFonts w:ascii="Source Sans Pro" w:hAnsi="Source Sans Pro"/>
          <w:b/>
          <w:i/>
          <w:sz w:val="28"/>
          <w:szCs w:val="28"/>
        </w:rPr>
        <w:t>Skutky apoštolů 22,16 „Nuže, neváhej! Vstaň, vzývej jeho jméno a dej se pokřtít, abys byl obmyt ze svých hříchů.“</w:t>
      </w:r>
    </w:p>
    <w:p w:rsidR="00D07C4A" w:rsidRPr="00D07C4A" w:rsidRDefault="00D07C4A" w:rsidP="003632DF">
      <w:pPr>
        <w:rPr>
          <w:rFonts w:ascii="Source Sans Pro" w:hAnsi="Source Sans Pro" w:cs="Tahoma"/>
          <w:sz w:val="23"/>
          <w:szCs w:val="23"/>
        </w:rPr>
      </w:pPr>
    </w:p>
    <w:p w:rsidR="00D07C4A" w:rsidRPr="00D07C4A" w:rsidRDefault="00D07C4A" w:rsidP="003632DF">
      <w:pPr>
        <w:pStyle w:val="Pa9"/>
        <w:spacing w:before="100"/>
        <w:rPr>
          <w:rFonts w:ascii="Source Sans Pro" w:hAnsi="Source Sans Pro"/>
          <w:sz w:val="23"/>
          <w:szCs w:val="23"/>
          <w:lang w:val="cs-CZ"/>
        </w:rPr>
      </w:pPr>
      <w:r w:rsidRPr="00D07C4A">
        <w:rPr>
          <w:rFonts w:ascii="Source Sans Pro" w:hAnsi="Source Sans Pro"/>
          <w:sz w:val="23"/>
          <w:szCs w:val="23"/>
          <w:lang w:val="cs-CZ"/>
        </w:rPr>
        <w:t>V Novém zákoně se popisuje řada příběhů lidí – jak se obrátili k Bohu a nechali pokřtít. Například Saul, který pronásledoval křesťany na smrt, se obrátil k Bohu na základě setkání s Ježíšem na cestě do Damašku a dal se pokřtít. (Sk 22,3–16) Nebo příklad etiopského dvořana, který na základě výkladu Filipa porozuměl Písmu a nechal se pokřtít. (Sk 8,26–40) Rovněž žalářník, když uvěřil, dal se pokřtít s celou svou rodinou. (Sk 16,25–34)</w:t>
      </w:r>
    </w:p>
    <w:p w:rsidR="00D07C4A" w:rsidRPr="00D07C4A" w:rsidRDefault="00D07C4A" w:rsidP="003632DF">
      <w:pPr>
        <w:pStyle w:val="Default"/>
        <w:rPr>
          <w:rFonts w:ascii="Source Sans Pro" w:hAnsi="Source Sans Pro"/>
          <w:sz w:val="23"/>
          <w:szCs w:val="23"/>
        </w:rPr>
      </w:pPr>
    </w:p>
    <w:p w:rsidR="00D07C4A" w:rsidRPr="00D07C4A" w:rsidRDefault="00D07C4A" w:rsidP="003632DF">
      <w:pPr>
        <w:pStyle w:val="Default"/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Křesťanský křest má svůj původ u Jana Křtitele, který kázal o nutnosti vnitřní proměny. Lidé k němu přicházeli, vyznávali své hříchy a dávali se od něho v řece Jordánu křtít. (Mat 3,5–6) Sám Ježíš přišel k Janovi Křtitelovi a dal </w:t>
      </w:r>
      <w:r w:rsidRPr="00D07C4A">
        <w:rPr>
          <w:rFonts w:ascii="Source Sans Pro" w:hAnsi="Source Sans Pro"/>
          <w:sz w:val="23"/>
          <w:szCs w:val="23"/>
        </w:rPr>
        <w:br/>
        <w:t xml:space="preserve">se od něho pokřtít. (Mat 3,15) Ježíš se dal pokřtít, protože se stal jedním z nás a přijal na sebe důsledky hříchu. Ježíš nám tím vyšlapal cestu přes poslední překážky hříchu na druhý břeh, kde nám připravuje své království. Po jeho křtu se objevila holubice s hlasem potvrzujícím Boží blízkost a Ježíšovo synovství vůči nebeskému Otci. Pak na něj sestoupil Duch svatý a začala jeho veřejná služba. </w:t>
      </w:r>
      <w:r w:rsidRPr="003632DF">
        <w:rPr>
          <w:rFonts w:ascii="Source Sans Pro" w:hAnsi="Source Sans Pro"/>
          <w:bCs/>
          <w:i/>
          <w:sz w:val="23"/>
          <w:szCs w:val="23"/>
        </w:rPr>
        <w:t>„Bůh obdařil Ježíše z Nazareta Duchem svatým a mocí, Ježíš procházel zemí, všem pomáhal a uzdravoval všechny, kteří byli v moci ďáblově, neboť Bůh byl s ním.“</w:t>
      </w:r>
      <w:r w:rsidRPr="00D07C4A">
        <w:rPr>
          <w:rFonts w:ascii="Source Sans Pro" w:hAnsi="Source Sans Pro"/>
          <w:bCs/>
          <w:sz w:val="23"/>
          <w:szCs w:val="23"/>
        </w:rPr>
        <w:t xml:space="preserve"> </w:t>
      </w:r>
      <w:r w:rsidR="003632DF">
        <w:rPr>
          <w:rFonts w:ascii="Source Sans Pro" w:hAnsi="Source Sans Pro"/>
          <w:bCs/>
          <w:sz w:val="23"/>
          <w:szCs w:val="23"/>
        </w:rPr>
        <w:br/>
      </w:r>
      <w:r w:rsidRPr="00D07C4A">
        <w:rPr>
          <w:rFonts w:ascii="Source Sans Pro" w:hAnsi="Source Sans Pro"/>
          <w:bCs/>
          <w:sz w:val="23"/>
          <w:szCs w:val="23"/>
        </w:rPr>
        <w:t>(Sk 10,38)</w:t>
      </w:r>
    </w:p>
    <w:p w:rsidR="00D07C4A" w:rsidRPr="00D07C4A" w:rsidRDefault="00D07C4A" w:rsidP="003632DF">
      <w:pPr>
        <w:pStyle w:val="Default"/>
        <w:rPr>
          <w:rFonts w:ascii="Source Sans Pro" w:hAnsi="Source Sans Pro"/>
          <w:sz w:val="23"/>
          <w:szCs w:val="23"/>
        </w:rPr>
      </w:pPr>
    </w:p>
    <w:p w:rsidR="00D07C4A" w:rsidRPr="00D07C4A" w:rsidRDefault="00D07C4A" w:rsidP="003632DF">
      <w:pPr>
        <w:rPr>
          <w:rFonts w:ascii="Source Sans Pro" w:hAnsi="Source Sans Pro"/>
          <w:bCs/>
          <w:sz w:val="23"/>
          <w:szCs w:val="23"/>
        </w:rPr>
      </w:pPr>
      <w:r w:rsidRPr="00D07C4A">
        <w:rPr>
          <w:rFonts w:ascii="Source Sans Pro" w:hAnsi="Source Sans Pro"/>
          <w:bCs/>
          <w:sz w:val="23"/>
          <w:szCs w:val="23"/>
        </w:rPr>
        <w:t xml:space="preserve">Před svým odchodem Ježíš řekl: </w:t>
      </w:r>
      <w:r w:rsidRPr="003632DF">
        <w:rPr>
          <w:rFonts w:ascii="Source Sans Pro" w:hAnsi="Source Sans Pro"/>
          <w:bCs/>
          <w:i/>
          <w:sz w:val="23"/>
          <w:szCs w:val="23"/>
        </w:rPr>
        <w:t xml:space="preserve">„Jděte ke všem národům a získávejte mi učedníky, křtěte ve jménu Otce i Syna </w:t>
      </w:r>
      <w:r w:rsidRPr="003632DF">
        <w:rPr>
          <w:rFonts w:ascii="Source Sans Pro" w:hAnsi="Source Sans Pro"/>
          <w:bCs/>
          <w:i/>
          <w:sz w:val="23"/>
          <w:szCs w:val="23"/>
        </w:rPr>
        <w:br/>
        <w:t xml:space="preserve">i Ducha svatého a učte je, aby zachovávali všecko, co jsem vám přikázal. A hle, já jsem s vámi po všecky </w:t>
      </w:r>
      <w:r w:rsidRPr="003632DF">
        <w:rPr>
          <w:rFonts w:ascii="Source Sans Pro" w:hAnsi="Source Sans Pro"/>
          <w:bCs/>
          <w:i/>
          <w:sz w:val="23"/>
          <w:szCs w:val="23"/>
        </w:rPr>
        <w:br/>
        <w:t>dny až do skonání tohoto věku.“</w:t>
      </w:r>
      <w:r w:rsidRPr="00D07C4A">
        <w:rPr>
          <w:rFonts w:ascii="Source Sans Pro" w:hAnsi="Source Sans Pro"/>
          <w:bCs/>
          <w:sz w:val="23"/>
          <w:szCs w:val="23"/>
        </w:rPr>
        <w:t xml:space="preserve"> (Mat 28,19–20) </w:t>
      </w:r>
      <w:r w:rsidRPr="00D07C4A">
        <w:rPr>
          <w:rFonts w:ascii="Source Sans Pro" w:hAnsi="Source Sans Pro"/>
          <w:sz w:val="23"/>
          <w:szCs w:val="23"/>
        </w:rPr>
        <w:t xml:space="preserve">Pavel, jeden z nejhorlivějších Ježíšových učedníků řekl, že pouze </w:t>
      </w:r>
      <w:r w:rsidRPr="003632DF">
        <w:rPr>
          <w:rFonts w:ascii="Source Sans Pro" w:hAnsi="Source Sans Pro"/>
          <w:bCs/>
          <w:i/>
          <w:sz w:val="23"/>
          <w:szCs w:val="23"/>
        </w:rPr>
        <w:t>„jeden je Pán, jedna víra, jeden křest.“</w:t>
      </w:r>
      <w:r w:rsidRPr="00D07C4A">
        <w:rPr>
          <w:rFonts w:ascii="Source Sans Pro" w:hAnsi="Source Sans Pro"/>
          <w:bCs/>
          <w:sz w:val="23"/>
          <w:szCs w:val="23"/>
        </w:rPr>
        <w:t xml:space="preserve"> (</w:t>
      </w:r>
      <w:proofErr w:type="spellStart"/>
      <w:r w:rsidRPr="00D07C4A">
        <w:rPr>
          <w:rFonts w:ascii="Source Sans Pro" w:hAnsi="Source Sans Pro"/>
          <w:iCs/>
          <w:sz w:val="23"/>
          <w:szCs w:val="23"/>
        </w:rPr>
        <w:t>Ef</w:t>
      </w:r>
      <w:proofErr w:type="spellEnd"/>
      <w:r w:rsidRPr="00D07C4A">
        <w:rPr>
          <w:rFonts w:ascii="Source Sans Pro" w:hAnsi="Source Sans Pro"/>
          <w:iCs/>
          <w:sz w:val="23"/>
          <w:szCs w:val="23"/>
        </w:rPr>
        <w:t xml:space="preserve"> 4,5)</w:t>
      </w:r>
    </w:p>
    <w:p w:rsidR="00D07C4A" w:rsidRPr="00D07C4A" w:rsidRDefault="00D07C4A" w:rsidP="003632DF">
      <w:pPr>
        <w:rPr>
          <w:rFonts w:ascii="Source Sans Pro" w:hAnsi="Source Sans Pro"/>
          <w:bCs/>
          <w:sz w:val="23"/>
          <w:szCs w:val="23"/>
        </w:rPr>
      </w:pPr>
    </w:p>
    <w:p w:rsidR="00D07C4A" w:rsidRPr="00D07C4A" w:rsidRDefault="00D07C4A" w:rsidP="003632DF">
      <w:pPr>
        <w:rPr>
          <w:rFonts w:ascii="Source Sans Pro" w:hAnsi="Source Sans Pro"/>
          <w:iCs/>
          <w:sz w:val="23"/>
          <w:szCs w:val="23"/>
        </w:rPr>
      </w:pPr>
      <w:r w:rsidRPr="00D07C4A">
        <w:rPr>
          <w:rFonts w:ascii="Source Sans Pro" w:hAnsi="Source Sans Pro"/>
          <w:bCs/>
          <w:sz w:val="23"/>
          <w:szCs w:val="23"/>
        </w:rPr>
        <w:t>Biblický křest je ponořením.</w:t>
      </w:r>
      <w:r w:rsidRPr="00D07C4A">
        <w:rPr>
          <w:rFonts w:ascii="Source Sans Pro" w:hAnsi="Source Sans Pro"/>
          <w:b/>
          <w:bCs/>
          <w:sz w:val="23"/>
          <w:szCs w:val="23"/>
        </w:rPr>
        <w:t xml:space="preserve"> </w:t>
      </w:r>
      <w:r w:rsidRPr="00D07C4A">
        <w:rPr>
          <w:rFonts w:ascii="Source Sans Pro" w:hAnsi="Source Sans Pro"/>
          <w:sz w:val="23"/>
          <w:szCs w:val="23"/>
        </w:rPr>
        <w:t xml:space="preserve">Historikové a archeologové potvrzují, že křest probíhal ponořením až do dvanáctého či dokonce třináctého století. Proč je to důležité? </w:t>
      </w:r>
      <w:r w:rsidRPr="003632DF">
        <w:rPr>
          <w:rFonts w:ascii="Source Sans Pro" w:hAnsi="Source Sans Pro"/>
          <w:bCs/>
          <w:i/>
          <w:sz w:val="23"/>
          <w:szCs w:val="23"/>
        </w:rPr>
        <w:t xml:space="preserve">„Ježíš </w:t>
      </w:r>
      <w:proofErr w:type="gramStart"/>
      <w:r w:rsidRPr="003632DF">
        <w:rPr>
          <w:rFonts w:ascii="Source Sans Pro" w:hAnsi="Source Sans Pro"/>
          <w:bCs/>
          <w:i/>
          <w:sz w:val="23"/>
          <w:szCs w:val="23"/>
        </w:rPr>
        <w:t>odpověděl: ,Amen</w:t>
      </w:r>
      <w:proofErr w:type="gramEnd"/>
      <w:r w:rsidRPr="003632DF">
        <w:rPr>
          <w:rFonts w:ascii="Source Sans Pro" w:hAnsi="Source Sans Pro"/>
          <w:bCs/>
          <w:i/>
          <w:sz w:val="23"/>
          <w:szCs w:val="23"/>
        </w:rPr>
        <w:t>, amen, pravím tobě, nenarodí-li se kdo z vody a z Ducha, nemůže vejít do království Božího.‘“</w:t>
      </w:r>
      <w:r w:rsidRPr="00D07C4A">
        <w:rPr>
          <w:rFonts w:ascii="Source Sans Pro" w:hAnsi="Source Sans Pro"/>
          <w:bCs/>
          <w:sz w:val="23"/>
          <w:szCs w:val="23"/>
        </w:rPr>
        <w:t xml:space="preserve"> (</w:t>
      </w:r>
      <w:r w:rsidRPr="00D07C4A">
        <w:rPr>
          <w:rFonts w:ascii="Source Sans Pro" w:hAnsi="Source Sans Pro"/>
          <w:iCs/>
          <w:sz w:val="23"/>
          <w:szCs w:val="23"/>
        </w:rPr>
        <w:t xml:space="preserve">Jan 3,5) </w:t>
      </w:r>
    </w:p>
    <w:p w:rsidR="00D07C4A" w:rsidRPr="00D07C4A" w:rsidRDefault="00D07C4A" w:rsidP="003632DF">
      <w:pPr>
        <w:rPr>
          <w:rFonts w:ascii="Source Sans Pro" w:hAnsi="Source Sans Pro"/>
          <w:sz w:val="23"/>
          <w:szCs w:val="23"/>
        </w:rPr>
      </w:pPr>
    </w:p>
    <w:p w:rsidR="00D07C4A" w:rsidRPr="00D07C4A" w:rsidRDefault="00D07C4A" w:rsidP="003632DF">
      <w:pPr>
        <w:rPr>
          <w:rFonts w:ascii="Source Sans Pro" w:hAnsi="Source Sans Pro"/>
          <w:iCs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Původní řecký výraz </w:t>
      </w:r>
      <w:proofErr w:type="spellStart"/>
      <w:r w:rsidRPr="00D07C4A">
        <w:rPr>
          <w:rFonts w:ascii="Source Sans Pro" w:hAnsi="Source Sans Pro"/>
          <w:i/>
          <w:iCs/>
          <w:sz w:val="23"/>
          <w:szCs w:val="23"/>
        </w:rPr>
        <w:t>baptizein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znamená přesně toto – ponoření a vynoření, tedy vyznání ve smrt, pohřeb </w:t>
      </w:r>
      <w:r w:rsidR="003632DF">
        <w:rPr>
          <w:rFonts w:ascii="Source Sans Pro" w:hAnsi="Source Sans Pro"/>
          <w:sz w:val="23"/>
          <w:szCs w:val="23"/>
        </w:rPr>
        <w:br/>
      </w:r>
      <w:r w:rsidRPr="00D07C4A">
        <w:rPr>
          <w:rFonts w:ascii="Source Sans Pro" w:hAnsi="Source Sans Pro"/>
          <w:sz w:val="23"/>
          <w:szCs w:val="23"/>
        </w:rPr>
        <w:t>a vzkříšení Krista k nové věčnosti. Tato forma nejlépe vyjadřuje myšlenku smrti a nového narození. (Řím 6,3–4)</w:t>
      </w:r>
    </w:p>
    <w:p w:rsidR="00D07C4A" w:rsidRPr="00D07C4A" w:rsidRDefault="00D07C4A" w:rsidP="003632DF">
      <w:pPr>
        <w:rPr>
          <w:rFonts w:ascii="Source Sans Pro" w:hAnsi="Source Sans Pro"/>
          <w:sz w:val="23"/>
          <w:szCs w:val="23"/>
        </w:rPr>
      </w:pPr>
    </w:p>
    <w:p w:rsidR="003632DF" w:rsidRDefault="00D07C4A" w:rsidP="003632DF">
      <w:pPr>
        <w:rPr>
          <w:rFonts w:ascii="Source Sans Pro" w:hAnsi="Source Sans Pro"/>
          <w:b/>
          <w:sz w:val="23"/>
          <w:szCs w:val="23"/>
        </w:rPr>
      </w:pPr>
      <w:r w:rsidRPr="003632DF">
        <w:rPr>
          <w:rFonts w:ascii="Source Sans Pro" w:hAnsi="Source Sans Pro"/>
          <w:b/>
          <w:sz w:val="23"/>
          <w:szCs w:val="23"/>
        </w:rPr>
        <w:t xml:space="preserve">Biblický křest je na základě osobního rozhodnutí jednotlivců, nejedná se o křest nemluvňat. </w:t>
      </w:r>
    </w:p>
    <w:p w:rsidR="00D07C4A" w:rsidRPr="003632DF" w:rsidRDefault="00D07C4A" w:rsidP="003632DF">
      <w:pPr>
        <w:rPr>
          <w:rFonts w:ascii="Source Sans Pro" w:hAnsi="Source Sans Pro"/>
          <w:b/>
          <w:sz w:val="23"/>
          <w:szCs w:val="23"/>
          <w:lang w:val="pl-PL"/>
        </w:rPr>
      </w:pPr>
      <w:r w:rsidRPr="003632DF">
        <w:rPr>
          <w:rFonts w:ascii="Source Sans Pro" w:hAnsi="Source Sans Pro"/>
          <w:b/>
          <w:sz w:val="23"/>
          <w:szCs w:val="23"/>
          <w:lang w:val="pl-PL"/>
        </w:rPr>
        <w:t>Křest je v Bibli spojen s těmito kroky:</w:t>
      </w:r>
    </w:p>
    <w:p w:rsidR="00D07C4A" w:rsidRPr="003632DF" w:rsidRDefault="00D07C4A" w:rsidP="003632DF">
      <w:pPr>
        <w:pStyle w:val="Odstavecseseznamem"/>
        <w:numPr>
          <w:ilvl w:val="0"/>
          <w:numId w:val="19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Seznámit se s poselstvím Bible</w:t>
      </w:r>
    </w:p>
    <w:p w:rsidR="00D07C4A" w:rsidRPr="003632DF" w:rsidRDefault="00D07C4A" w:rsidP="003632DF">
      <w:pPr>
        <w:pStyle w:val="Odstavecseseznamem"/>
        <w:numPr>
          <w:ilvl w:val="0"/>
          <w:numId w:val="19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Přijmout Ježíše jako svého Zachránce</w:t>
      </w:r>
    </w:p>
    <w:p w:rsidR="00D07C4A" w:rsidRPr="003632DF" w:rsidRDefault="00D07C4A" w:rsidP="003632DF">
      <w:pPr>
        <w:pStyle w:val="Odstavecseseznamem"/>
        <w:numPr>
          <w:ilvl w:val="0"/>
          <w:numId w:val="19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Vyznat své hříchy a žít před Bohem (Sk 3,19)</w:t>
      </w:r>
    </w:p>
    <w:p w:rsidR="00D07C4A" w:rsidRPr="00D07C4A" w:rsidRDefault="00D07C4A" w:rsidP="003632DF">
      <w:pPr>
        <w:rPr>
          <w:rFonts w:ascii="Source Sans Pro" w:hAnsi="Source Sans Pro"/>
          <w:sz w:val="23"/>
          <w:szCs w:val="23"/>
        </w:rPr>
      </w:pPr>
    </w:p>
    <w:p w:rsidR="00D07C4A" w:rsidRPr="00D07C4A" w:rsidRDefault="00D07C4A" w:rsidP="003632DF">
      <w:pPr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Bible učí, že křest v Krista je křtem do „Kristova těla“, jehož se stáváme součástí. (1. </w:t>
      </w:r>
      <w:proofErr w:type="spellStart"/>
      <w:r w:rsidRPr="00D07C4A">
        <w:rPr>
          <w:rFonts w:ascii="Source Sans Pro" w:hAnsi="Source Sans Pro"/>
          <w:sz w:val="23"/>
          <w:szCs w:val="23"/>
        </w:rPr>
        <w:t>Kor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12,13) Kristovým tělem </w:t>
      </w:r>
      <w:r w:rsidRPr="00D07C4A">
        <w:rPr>
          <w:rFonts w:ascii="Source Sans Pro" w:hAnsi="Source Sans Pro"/>
          <w:sz w:val="23"/>
          <w:szCs w:val="23"/>
        </w:rPr>
        <w:br/>
        <w:t xml:space="preserve">se rozumí církev. (1. </w:t>
      </w:r>
      <w:proofErr w:type="spellStart"/>
      <w:r w:rsidRPr="00D07C4A">
        <w:rPr>
          <w:rFonts w:ascii="Source Sans Pro" w:hAnsi="Source Sans Pro"/>
          <w:sz w:val="23"/>
          <w:szCs w:val="23"/>
        </w:rPr>
        <w:t>Kor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12,27–28) Pokřtění lidé se od samého začátku společně scházeli, aby dál studovali Boží slovo, modlili se, společně rostli a pomáhali si. (Sk 2,37–47)</w:t>
      </w:r>
    </w:p>
    <w:p w:rsidR="00D07C4A" w:rsidRPr="00D07C4A" w:rsidRDefault="00D07C4A" w:rsidP="003632DF">
      <w:pPr>
        <w:rPr>
          <w:rFonts w:ascii="Source Sans Pro" w:hAnsi="Source Sans Pro"/>
          <w:sz w:val="23"/>
          <w:szCs w:val="23"/>
        </w:rPr>
      </w:pPr>
    </w:p>
    <w:p w:rsidR="00990937" w:rsidRPr="00D07C4A" w:rsidRDefault="00D07C4A" w:rsidP="003632DF">
      <w:pPr>
        <w:suppressAutoHyphens w:val="0"/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Křtem přijímáš Krista a navazuješ s ním úzký vztah. (Gal 3,27) Tvůj život získává nový rozměr. </w:t>
      </w:r>
      <w:r w:rsidRPr="003632DF">
        <w:rPr>
          <w:rFonts w:ascii="Source Sans Pro" w:hAnsi="Source Sans Pro"/>
          <w:bCs/>
          <w:i/>
          <w:sz w:val="23"/>
          <w:szCs w:val="23"/>
        </w:rPr>
        <w:t>„Nuže, neváhej! Vstaň, vzývej jeho jméno a dej se pokřtít, abys byl obmyt ze svých hříchů.“</w:t>
      </w:r>
      <w:r w:rsidRPr="00D07C4A">
        <w:rPr>
          <w:rFonts w:ascii="Source Sans Pro" w:hAnsi="Source Sans Pro"/>
          <w:sz w:val="23"/>
          <w:szCs w:val="23"/>
        </w:rPr>
        <w:t xml:space="preserve"> (</w:t>
      </w:r>
      <w:r w:rsidRPr="00D07C4A">
        <w:rPr>
          <w:rFonts w:ascii="Source Sans Pro" w:hAnsi="Source Sans Pro"/>
          <w:iCs/>
          <w:sz w:val="23"/>
          <w:szCs w:val="23"/>
        </w:rPr>
        <w:t>Sk 22,16)</w:t>
      </w:r>
      <w:r w:rsidR="004C0F8B" w:rsidRPr="00D07C4A">
        <w:rPr>
          <w:rFonts w:ascii="Source Sans Pro" w:hAnsi="Source Sans Pro"/>
          <w:sz w:val="23"/>
          <w:szCs w:val="23"/>
        </w:rPr>
        <w:t xml:space="preserve"> </w:t>
      </w:r>
    </w:p>
    <w:p w:rsidR="003632DF" w:rsidRPr="003632DF" w:rsidRDefault="003632DF" w:rsidP="003632DF">
      <w:pPr>
        <w:rPr>
          <w:rFonts w:ascii="Source Sans Pro" w:hAnsi="Source Sans Pro"/>
          <w:b/>
          <w:i/>
          <w:sz w:val="28"/>
          <w:szCs w:val="28"/>
        </w:rPr>
      </w:pPr>
      <w:r w:rsidRPr="003632DF">
        <w:rPr>
          <w:rFonts w:ascii="Source Sans Pro" w:hAnsi="Source Sans Pro"/>
          <w:b/>
          <w:i/>
          <w:sz w:val="28"/>
          <w:szCs w:val="28"/>
        </w:rPr>
        <w:lastRenderedPageBreak/>
        <w:t>Skutky apoštolů 22,16 „Nuže, neváhej! Vstaň, vzývej jeho jméno a dej se pokřtít, abys byl obmyt ze svých hříchů.“</w:t>
      </w:r>
    </w:p>
    <w:p w:rsidR="003632DF" w:rsidRPr="00D07C4A" w:rsidRDefault="003632DF" w:rsidP="003632DF">
      <w:pPr>
        <w:rPr>
          <w:rFonts w:ascii="Source Sans Pro" w:hAnsi="Source Sans Pro" w:cs="Tahoma"/>
          <w:sz w:val="23"/>
          <w:szCs w:val="23"/>
        </w:rPr>
      </w:pPr>
    </w:p>
    <w:p w:rsidR="003632DF" w:rsidRPr="00D07C4A" w:rsidRDefault="003632DF" w:rsidP="003632DF">
      <w:pPr>
        <w:pStyle w:val="Pa9"/>
        <w:spacing w:before="100"/>
        <w:rPr>
          <w:rFonts w:ascii="Source Sans Pro" w:hAnsi="Source Sans Pro"/>
          <w:sz w:val="23"/>
          <w:szCs w:val="23"/>
          <w:lang w:val="cs-CZ"/>
        </w:rPr>
      </w:pPr>
      <w:r w:rsidRPr="00D07C4A">
        <w:rPr>
          <w:rFonts w:ascii="Source Sans Pro" w:hAnsi="Source Sans Pro"/>
          <w:sz w:val="23"/>
          <w:szCs w:val="23"/>
          <w:lang w:val="cs-CZ"/>
        </w:rPr>
        <w:t>V Novém zákoně se popisuje řada příběhů lidí – jak se obrátili k Bohu a nechali pokřtít. Například Saul, který pronásledoval křesťany na smrt, se obrátil k Bohu na základě setkání s Ježíšem na cestě do Damašku a dal se pokřtít. (Sk 22,3–16) Nebo příklad etiopského dvořana, který na základě výkladu Filipa porozuměl Písmu a nechal se pokřtít. (Sk 8,26–40) Rovněž žalářník, když uvěřil, dal se pokřtít s celou svou rodinou. (Sk 16,25–34)</w:t>
      </w:r>
    </w:p>
    <w:p w:rsidR="003632DF" w:rsidRPr="00D07C4A" w:rsidRDefault="003632DF" w:rsidP="003632DF">
      <w:pPr>
        <w:pStyle w:val="Default"/>
        <w:rPr>
          <w:rFonts w:ascii="Source Sans Pro" w:hAnsi="Source Sans Pro"/>
          <w:sz w:val="23"/>
          <w:szCs w:val="23"/>
        </w:rPr>
      </w:pPr>
    </w:p>
    <w:p w:rsidR="003632DF" w:rsidRPr="00D07C4A" w:rsidRDefault="003632DF" w:rsidP="003632DF">
      <w:pPr>
        <w:pStyle w:val="Default"/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Křesťanský křest má svůj původ u Jana Křtitele, který kázal o nutnosti vnitřní proměny. Lidé k němu přicházeli, vyznávali své hříchy a dávali se od něho v řece Jordánu křtít. (Mat 3,5–6) Sám Ježíš přišel k Janovi Křtitelovi a dal </w:t>
      </w:r>
      <w:r w:rsidRPr="00D07C4A">
        <w:rPr>
          <w:rFonts w:ascii="Source Sans Pro" w:hAnsi="Source Sans Pro"/>
          <w:sz w:val="23"/>
          <w:szCs w:val="23"/>
        </w:rPr>
        <w:br/>
        <w:t xml:space="preserve">se od něho pokřtít. (Mat 3,15) Ježíš se dal pokřtít, protože se stal jedním z nás a přijal na sebe důsledky hříchu. Ježíš nám tím vyšlapal cestu přes poslední překážky hříchu na druhý břeh, kde nám připravuje své království. Po jeho křtu se objevila holubice s hlasem potvrzujícím Boží blízkost a Ježíšovo synovství vůči nebeskému Otci. Pak na něj sestoupil Duch svatý a začala jeho veřejná služba. </w:t>
      </w:r>
      <w:r w:rsidRPr="003632DF">
        <w:rPr>
          <w:rFonts w:ascii="Source Sans Pro" w:hAnsi="Source Sans Pro"/>
          <w:bCs/>
          <w:i/>
          <w:sz w:val="23"/>
          <w:szCs w:val="23"/>
        </w:rPr>
        <w:t>„Bůh obdařil Ježíše z Nazareta Duchem svatým a mocí, Ježíš procházel zemí, všem pomáhal a uzdravoval všechny, kteří byli v moci ďáblově, neboť Bůh byl s ním.“</w:t>
      </w:r>
      <w:r w:rsidRPr="00D07C4A">
        <w:rPr>
          <w:rFonts w:ascii="Source Sans Pro" w:hAnsi="Source Sans Pro"/>
          <w:bCs/>
          <w:sz w:val="23"/>
          <w:szCs w:val="23"/>
        </w:rPr>
        <w:t xml:space="preserve"> </w:t>
      </w:r>
      <w:r>
        <w:rPr>
          <w:rFonts w:ascii="Source Sans Pro" w:hAnsi="Source Sans Pro"/>
          <w:bCs/>
          <w:sz w:val="23"/>
          <w:szCs w:val="23"/>
        </w:rPr>
        <w:br/>
      </w:r>
      <w:r w:rsidRPr="00D07C4A">
        <w:rPr>
          <w:rFonts w:ascii="Source Sans Pro" w:hAnsi="Source Sans Pro"/>
          <w:bCs/>
          <w:sz w:val="23"/>
          <w:szCs w:val="23"/>
        </w:rPr>
        <w:t>(Sk 10,38)</w:t>
      </w:r>
    </w:p>
    <w:p w:rsidR="003632DF" w:rsidRPr="00D07C4A" w:rsidRDefault="003632DF" w:rsidP="003632DF">
      <w:pPr>
        <w:pStyle w:val="Default"/>
        <w:rPr>
          <w:rFonts w:ascii="Source Sans Pro" w:hAnsi="Source Sans Pro"/>
          <w:sz w:val="23"/>
          <w:szCs w:val="23"/>
        </w:rPr>
      </w:pPr>
    </w:p>
    <w:p w:rsidR="003632DF" w:rsidRPr="00D07C4A" w:rsidRDefault="003632DF" w:rsidP="003632DF">
      <w:pPr>
        <w:rPr>
          <w:rFonts w:ascii="Source Sans Pro" w:hAnsi="Source Sans Pro"/>
          <w:bCs/>
          <w:sz w:val="23"/>
          <w:szCs w:val="23"/>
        </w:rPr>
      </w:pPr>
      <w:r w:rsidRPr="00D07C4A">
        <w:rPr>
          <w:rFonts w:ascii="Source Sans Pro" w:hAnsi="Source Sans Pro"/>
          <w:bCs/>
          <w:sz w:val="23"/>
          <w:szCs w:val="23"/>
        </w:rPr>
        <w:t xml:space="preserve">Před svým odchodem Ježíš řekl: </w:t>
      </w:r>
      <w:r w:rsidRPr="003632DF">
        <w:rPr>
          <w:rFonts w:ascii="Source Sans Pro" w:hAnsi="Source Sans Pro"/>
          <w:bCs/>
          <w:i/>
          <w:sz w:val="23"/>
          <w:szCs w:val="23"/>
        </w:rPr>
        <w:t xml:space="preserve">„Jděte ke všem národům a získávejte mi učedníky, křtěte ve jménu Otce i Syna </w:t>
      </w:r>
      <w:r w:rsidRPr="003632DF">
        <w:rPr>
          <w:rFonts w:ascii="Source Sans Pro" w:hAnsi="Source Sans Pro"/>
          <w:bCs/>
          <w:i/>
          <w:sz w:val="23"/>
          <w:szCs w:val="23"/>
        </w:rPr>
        <w:br/>
        <w:t xml:space="preserve">i Ducha svatého a učte je, aby zachovávali všecko, co jsem vám přikázal. A hle, já jsem s vámi po všecky </w:t>
      </w:r>
      <w:r w:rsidRPr="003632DF">
        <w:rPr>
          <w:rFonts w:ascii="Source Sans Pro" w:hAnsi="Source Sans Pro"/>
          <w:bCs/>
          <w:i/>
          <w:sz w:val="23"/>
          <w:szCs w:val="23"/>
        </w:rPr>
        <w:br/>
        <w:t>dny až do skonání tohoto věku.“</w:t>
      </w:r>
      <w:r w:rsidRPr="00D07C4A">
        <w:rPr>
          <w:rFonts w:ascii="Source Sans Pro" w:hAnsi="Source Sans Pro"/>
          <w:bCs/>
          <w:sz w:val="23"/>
          <w:szCs w:val="23"/>
        </w:rPr>
        <w:t xml:space="preserve"> (Mat 28,19–20) </w:t>
      </w:r>
      <w:r w:rsidRPr="00D07C4A">
        <w:rPr>
          <w:rFonts w:ascii="Source Sans Pro" w:hAnsi="Source Sans Pro"/>
          <w:sz w:val="23"/>
          <w:szCs w:val="23"/>
        </w:rPr>
        <w:t xml:space="preserve">Pavel, jeden z nejhorlivějších Ježíšových učedníků řekl, že pouze </w:t>
      </w:r>
      <w:r w:rsidRPr="003632DF">
        <w:rPr>
          <w:rFonts w:ascii="Source Sans Pro" w:hAnsi="Source Sans Pro"/>
          <w:bCs/>
          <w:i/>
          <w:sz w:val="23"/>
          <w:szCs w:val="23"/>
        </w:rPr>
        <w:t>„jeden je Pán, jedna víra, jeden křest.“</w:t>
      </w:r>
      <w:r w:rsidRPr="00D07C4A">
        <w:rPr>
          <w:rFonts w:ascii="Source Sans Pro" w:hAnsi="Source Sans Pro"/>
          <w:bCs/>
          <w:sz w:val="23"/>
          <w:szCs w:val="23"/>
        </w:rPr>
        <w:t xml:space="preserve"> (</w:t>
      </w:r>
      <w:proofErr w:type="spellStart"/>
      <w:r w:rsidRPr="00D07C4A">
        <w:rPr>
          <w:rFonts w:ascii="Source Sans Pro" w:hAnsi="Source Sans Pro"/>
          <w:iCs/>
          <w:sz w:val="23"/>
          <w:szCs w:val="23"/>
        </w:rPr>
        <w:t>Ef</w:t>
      </w:r>
      <w:proofErr w:type="spellEnd"/>
      <w:r w:rsidRPr="00D07C4A">
        <w:rPr>
          <w:rFonts w:ascii="Source Sans Pro" w:hAnsi="Source Sans Pro"/>
          <w:iCs/>
          <w:sz w:val="23"/>
          <w:szCs w:val="23"/>
        </w:rPr>
        <w:t xml:space="preserve"> 4,5)</w:t>
      </w:r>
    </w:p>
    <w:p w:rsidR="003632DF" w:rsidRPr="00D07C4A" w:rsidRDefault="003632DF" w:rsidP="003632DF">
      <w:pPr>
        <w:rPr>
          <w:rFonts w:ascii="Source Sans Pro" w:hAnsi="Source Sans Pro"/>
          <w:bCs/>
          <w:sz w:val="23"/>
          <w:szCs w:val="23"/>
        </w:rPr>
      </w:pPr>
    </w:p>
    <w:p w:rsidR="003632DF" w:rsidRPr="00D07C4A" w:rsidRDefault="003632DF" w:rsidP="003632DF">
      <w:pPr>
        <w:rPr>
          <w:rFonts w:ascii="Source Sans Pro" w:hAnsi="Source Sans Pro"/>
          <w:iCs/>
          <w:sz w:val="23"/>
          <w:szCs w:val="23"/>
        </w:rPr>
      </w:pPr>
      <w:r w:rsidRPr="00D07C4A">
        <w:rPr>
          <w:rFonts w:ascii="Source Sans Pro" w:hAnsi="Source Sans Pro"/>
          <w:bCs/>
          <w:sz w:val="23"/>
          <w:szCs w:val="23"/>
        </w:rPr>
        <w:t>Biblický křest je ponořením.</w:t>
      </w:r>
      <w:r w:rsidRPr="00D07C4A">
        <w:rPr>
          <w:rFonts w:ascii="Source Sans Pro" w:hAnsi="Source Sans Pro"/>
          <w:b/>
          <w:bCs/>
          <w:sz w:val="23"/>
          <w:szCs w:val="23"/>
        </w:rPr>
        <w:t xml:space="preserve"> </w:t>
      </w:r>
      <w:r w:rsidRPr="00D07C4A">
        <w:rPr>
          <w:rFonts w:ascii="Source Sans Pro" w:hAnsi="Source Sans Pro"/>
          <w:sz w:val="23"/>
          <w:szCs w:val="23"/>
        </w:rPr>
        <w:t xml:space="preserve">Historikové a archeologové potvrzují, že křest probíhal ponořením až do dvanáctého či dokonce třináctého století. Proč je to důležité? </w:t>
      </w:r>
      <w:r w:rsidRPr="003632DF">
        <w:rPr>
          <w:rFonts w:ascii="Source Sans Pro" w:hAnsi="Source Sans Pro"/>
          <w:bCs/>
          <w:i/>
          <w:sz w:val="23"/>
          <w:szCs w:val="23"/>
        </w:rPr>
        <w:t xml:space="preserve">„Ježíš </w:t>
      </w:r>
      <w:proofErr w:type="gramStart"/>
      <w:r w:rsidRPr="003632DF">
        <w:rPr>
          <w:rFonts w:ascii="Source Sans Pro" w:hAnsi="Source Sans Pro"/>
          <w:bCs/>
          <w:i/>
          <w:sz w:val="23"/>
          <w:szCs w:val="23"/>
        </w:rPr>
        <w:t>odpověděl: ,Amen</w:t>
      </w:r>
      <w:proofErr w:type="gramEnd"/>
      <w:r w:rsidRPr="003632DF">
        <w:rPr>
          <w:rFonts w:ascii="Source Sans Pro" w:hAnsi="Source Sans Pro"/>
          <w:bCs/>
          <w:i/>
          <w:sz w:val="23"/>
          <w:szCs w:val="23"/>
        </w:rPr>
        <w:t>, amen, pravím tobě, nenarodí-li se kdo z vody a z Ducha, nemůže vejít do království Božího.‘“</w:t>
      </w:r>
      <w:r w:rsidRPr="00D07C4A">
        <w:rPr>
          <w:rFonts w:ascii="Source Sans Pro" w:hAnsi="Source Sans Pro"/>
          <w:bCs/>
          <w:sz w:val="23"/>
          <w:szCs w:val="23"/>
        </w:rPr>
        <w:t xml:space="preserve"> (</w:t>
      </w:r>
      <w:r w:rsidRPr="00D07C4A">
        <w:rPr>
          <w:rFonts w:ascii="Source Sans Pro" w:hAnsi="Source Sans Pro"/>
          <w:iCs/>
          <w:sz w:val="23"/>
          <w:szCs w:val="23"/>
        </w:rPr>
        <w:t xml:space="preserve">Jan 3,5) </w:t>
      </w:r>
    </w:p>
    <w:p w:rsidR="003632DF" w:rsidRPr="00D07C4A" w:rsidRDefault="003632DF" w:rsidP="003632DF">
      <w:pPr>
        <w:rPr>
          <w:rFonts w:ascii="Source Sans Pro" w:hAnsi="Source Sans Pro"/>
          <w:sz w:val="23"/>
          <w:szCs w:val="23"/>
        </w:rPr>
      </w:pPr>
    </w:p>
    <w:p w:rsidR="003632DF" w:rsidRPr="00D07C4A" w:rsidRDefault="003632DF" w:rsidP="003632DF">
      <w:pPr>
        <w:rPr>
          <w:rFonts w:ascii="Source Sans Pro" w:hAnsi="Source Sans Pro"/>
          <w:iCs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Původní řecký výraz </w:t>
      </w:r>
      <w:proofErr w:type="spellStart"/>
      <w:r w:rsidRPr="00D07C4A">
        <w:rPr>
          <w:rFonts w:ascii="Source Sans Pro" w:hAnsi="Source Sans Pro"/>
          <w:i/>
          <w:iCs/>
          <w:sz w:val="23"/>
          <w:szCs w:val="23"/>
        </w:rPr>
        <w:t>baptizein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znamená přesně toto – ponoření a vynoření, tedy vyznání ve smrt, pohřeb </w:t>
      </w:r>
      <w:r>
        <w:rPr>
          <w:rFonts w:ascii="Source Sans Pro" w:hAnsi="Source Sans Pro"/>
          <w:sz w:val="23"/>
          <w:szCs w:val="23"/>
        </w:rPr>
        <w:br/>
      </w:r>
      <w:r w:rsidRPr="00D07C4A">
        <w:rPr>
          <w:rFonts w:ascii="Source Sans Pro" w:hAnsi="Source Sans Pro"/>
          <w:sz w:val="23"/>
          <w:szCs w:val="23"/>
        </w:rPr>
        <w:t>a vzkříšení Krista k nové věčnosti. Tato forma nejlépe vyjadřuje myšlenku smrti a nového narození. (Řím 6,3–4)</w:t>
      </w:r>
    </w:p>
    <w:p w:rsidR="003632DF" w:rsidRPr="00D07C4A" w:rsidRDefault="003632DF" w:rsidP="003632DF">
      <w:pPr>
        <w:rPr>
          <w:rFonts w:ascii="Source Sans Pro" w:hAnsi="Source Sans Pro"/>
          <w:sz w:val="23"/>
          <w:szCs w:val="23"/>
        </w:rPr>
      </w:pPr>
    </w:p>
    <w:p w:rsidR="003632DF" w:rsidRDefault="003632DF" w:rsidP="003632DF">
      <w:pPr>
        <w:rPr>
          <w:rFonts w:ascii="Source Sans Pro" w:hAnsi="Source Sans Pro"/>
          <w:b/>
          <w:sz w:val="23"/>
          <w:szCs w:val="23"/>
        </w:rPr>
      </w:pPr>
      <w:r w:rsidRPr="003632DF">
        <w:rPr>
          <w:rFonts w:ascii="Source Sans Pro" w:hAnsi="Source Sans Pro"/>
          <w:b/>
          <w:sz w:val="23"/>
          <w:szCs w:val="23"/>
        </w:rPr>
        <w:t xml:space="preserve">Biblický křest je na základě osobního rozhodnutí jednotlivců, nejedná se o křest nemluvňat. </w:t>
      </w:r>
    </w:p>
    <w:p w:rsidR="003632DF" w:rsidRPr="003632DF" w:rsidRDefault="003632DF" w:rsidP="003632DF">
      <w:pPr>
        <w:rPr>
          <w:rFonts w:ascii="Source Sans Pro" w:hAnsi="Source Sans Pro"/>
          <w:b/>
          <w:sz w:val="23"/>
          <w:szCs w:val="23"/>
          <w:lang w:val="pl-PL"/>
        </w:rPr>
      </w:pPr>
      <w:r w:rsidRPr="003632DF">
        <w:rPr>
          <w:rFonts w:ascii="Source Sans Pro" w:hAnsi="Source Sans Pro"/>
          <w:b/>
          <w:sz w:val="23"/>
          <w:szCs w:val="23"/>
          <w:lang w:val="pl-PL"/>
        </w:rPr>
        <w:t>Křest je v Bibli spojen s těmito kroky:</w:t>
      </w:r>
    </w:p>
    <w:p w:rsidR="003632DF" w:rsidRPr="003632DF" w:rsidRDefault="003632DF" w:rsidP="003632DF">
      <w:pPr>
        <w:pStyle w:val="Odstavecseseznamem"/>
        <w:numPr>
          <w:ilvl w:val="0"/>
          <w:numId w:val="20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Seznámit se s poselstvím Bible</w:t>
      </w:r>
    </w:p>
    <w:p w:rsidR="003632DF" w:rsidRPr="003632DF" w:rsidRDefault="003632DF" w:rsidP="003632DF">
      <w:pPr>
        <w:pStyle w:val="Odstavecseseznamem"/>
        <w:numPr>
          <w:ilvl w:val="0"/>
          <w:numId w:val="20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Přijmout Ježíše jako svého Zachránce</w:t>
      </w:r>
    </w:p>
    <w:p w:rsidR="003632DF" w:rsidRPr="003632DF" w:rsidRDefault="003632DF" w:rsidP="003632DF">
      <w:pPr>
        <w:pStyle w:val="Odstavecseseznamem"/>
        <w:numPr>
          <w:ilvl w:val="0"/>
          <w:numId w:val="20"/>
        </w:numPr>
        <w:rPr>
          <w:rFonts w:ascii="Source Sans Pro" w:hAnsi="Source Sans Pro"/>
          <w:sz w:val="23"/>
          <w:szCs w:val="23"/>
        </w:rPr>
      </w:pPr>
      <w:r w:rsidRPr="003632DF">
        <w:rPr>
          <w:rFonts w:ascii="Source Sans Pro" w:hAnsi="Source Sans Pro"/>
          <w:sz w:val="23"/>
          <w:szCs w:val="23"/>
        </w:rPr>
        <w:t>Vyznat své hříchy a žít před Bohem (Sk 3,19)</w:t>
      </w:r>
    </w:p>
    <w:p w:rsidR="003632DF" w:rsidRPr="00D07C4A" w:rsidRDefault="003632DF" w:rsidP="003632DF">
      <w:pPr>
        <w:rPr>
          <w:rFonts w:ascii="Source Sans Pro" w:hAnsi="Source Sans Pro"/>
          <w:sz w:val="23"/>
          <w:szCs w:val="23"/>
        </w:rPr>
      </w:pPr>
    </w:p>
    <w:p w:rsidR="003632DF" w:rsidRPr="00D07C4A" w:rsidRDefault="003632DF" w:rsidP="003632DF">
      <w:pPr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Bible učí, že křest v Krista je křtem do „Kristova těla“, jehož se stáváme součástí. (1. </w:t>
      </w:r>
      <w:proofErr w:type="spellStart"/>
      <w:r w:rsidRPr="00D07C4A">
        <w:rPr>
          <w:rFonts w:ascii="Source Sans Pro" w:hAnsi="Source Sans Pro"/>
          <w:sz w:val="23"/>
          <w:szCs w:val="23"/>
        </w:rPr>
        <w:t>Kor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12,13) Kristovým tělem </w:t>
      </w:r>
      <w:r w:rsidRPr="00D07C4A">
        <w:rPr>
          <w:rFonts w:ascii="Source Sans Pro" w:hAnsi="Source Sans Pro"/>
          <w:sz w:val="23"/>
          <w:szCs w:val="23"/>
        </w:rPr>
        <w:br/>
        <w:t xml:space="preserve">se rozumí církev. (1. </w:t>
      </w:r>
      <w:proofErr w:type="spellStart"/>
      <w:r w:rsidRPr="00D07C4A">
        <w:rPr>
          <w:rFonts w:ascii="Source Sans Pro" w:hAnsi="Source Sans Pro"/>
          <w:sz w:val="23"/>
          <w:szCs w:val="23"/>
        </w:rPr>
        <w:t>Kor</w:t>
      </w:r>
      <w:proofErr w:type="spellEnd"/>
      <w:r w:rsidRPr="00D07C4A">
        <w:rPr>
          <w:rFonts w:ascii="Source Sans Pro" w:hAnsi="Source Sans Pro"/>
          <w:sz w:val="23"/>
          <w:szCs w:val="23"/>
        </w:rPr>
        <w:t xml:space="preserve"> 12,27–28) Pokřtění lidé se od samého začátku společně scházeli, aby dál studovali Boží slovo, modlili se, společně rostli a pomáhali si. (Sk 2,37–47)</w:t>
      </w:r>
    </w:p>
    <w:p w:rsidR="003632DF" w:rsidRPr="00D07C4A" w:rsidRDefault="003632DF" w:rsidP="003632DF">
      <w:pPr>
        <w:rPr>
          <w:rFonts w:ascii="Source Sans Pro" w:hAnsi="Source Sans Pro"/>
          <w:sz w:val="23"/>
          <w:szCs w:val="23"/>
        </w:rPr>
      </w:pPr>
    </w:p>
    <w:p w:rsidR="00F65C46" w:rsidRPr="003632DF" w:rsidRDefault="003632DF" w:rsidP="003632DF">
      <w:pPr>
        <w:suppressAutoHyphens w:val="0"/>
        <w:rPr>
          <w:rFonts w:ascii="Source Sans Pro" w:hAnsi="Source Sans Pro"/>
          <w:sz w:val="23"/>
          <w:szCs w:val="23"/>
        </w:rPr>
      </w:pPr>
      <w:r w:rsidRPr="00D07C4A">
        <w:rPr>
          <w:rFonts w:ascii="Source Sans Pro" w:hAnsi="Source Sans Pro"/>
          <w:sz w:val="23"/>
          <w:szCs w:val="23"/>
        </w:rPr>
        <w:t xml:space="preserve">Křtem přijímáš Krista a navazuješ s ním úzký vztah. (Gal 3,27) Tvůj život získává nový rozměr. </w:t>
      </w:r>
      <w:r w:rsidRPr="003632DF">
        <w:rPr>
          <w:rFonts w:ascii="Source Sans Pro" w:hAnsi="Source Sans Pro"/>
          <w:bCs/>
          <w:i/>
          <w:sz w:val="23"/>
          <w:szCs w:val="23"/>
        </w:rPr>
        <w:t>„Nuže, neváhej! Vstaň, vzývej jeho jméno a dej se pokřtít, abys byl obmyt ze svých hříchů.“</w:t>
      </w:r>
      <w:r w:rsidRPr="00D07C4A">
        <w:rPr>
          <w:rFonts w:ascii="Source Sans Pro" w:hAnsi="Source Sans Pro"/>
          <w:sz w:val="23"/>
          <w:szCs w:val="23"/>
        </w:rPr>
        <w:t xml:space="preserve"> (</w:t>
      </w:r>
      <w:r w:rsidRPr="00D07C4A">
        <w:rPr>
          <w:rFonts w:ascii="Source Sans Pro" w:hAnsi="Source Sans Pro"/>
          <w:iCs/>
          <w:sz w:val="23"/>
          <w:szCs w:val="23"/>
        </w:rPr>
        <w:t>Sk 22,16)</w:t>
      </w:r>
      <w:bookmarkStart w:id="0" w:name="_GoBack"/>
      <w:bookmarkEnd w:id="0"/>
    </w:p>
    <w:sectPr w:rsidR="00F65C46" w:rsidRPr="003632DF">
      <w:headerReference w:type="default" r:id="rId8"/>
      <w:footerReference w:type="default" r:id="rId9"/>
      <w:pgSz w:w="11906" w:h="16838"/>
      <w:pgMar w:top="3685" w:right="567" w:bottom="919" w:left="56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4A" w:rsidRDefault="001A344A">
      <w:r>
        <w:separator/>
      </w:r>
    </w:p>
  </w:endnote>
  <w:endnote w:type="continuationSeparator" w:id="0">
    <w:p w:rsidR="001A344A" w:rsidRDefault="001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 Grotesk T OT Light Cond">
    <w:altName w:val="URW Grotesk T OT Light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Cond">
    <w:panose1 w:val="020B0506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criptS">
    <w:charset w:val="EE"/>
    <w:family w:val="auto"/>
    <w:pitch w:val="variable"/>
    <w:sig w:usb0="20003A87" w:usb1="00000000" w:usb2="00000000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3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234773" w:rsidP="00E437DA">
    <w:pPr>
      <w:jc w:val="right"/>
      <w:rPr>
        <w:rFonts w:ascii="Source Sans Pro" w:hAnsi="Source Sans Pro" w:cs="Tahoma"/>
        <w:sz w:val="28"/>
        <w:szCs w:val="28"/>
      </w:rPr>
    </w:pPr>
    <w:r>
      <w:rPr>
        <w:rFonts w:ascii="Source Sans Pro" w:hAnsi="Source Sans Pro" w:cs="Tahoma"/>
        <w:sz w:val="28"/>
        <w:szCs w:val="28"/>
      </w:rPr>
      <w:t>www.</w:t>
    </w:r>
    <w:r w:rsidR="00E437DA">
      <w:rPr>
        <w:rFonts w:ascii="Source Sans Pro" w:hAnsi="Source Sans Pro" w:cs="Tahoma"/>
        <w:sz w:val="28"/>
        <w:szCs w:val="28"/>
      </w:rPr>
      <w:t>svetembible</w:t>
    </w:r>
    <w:r>
      <w:rPr>
        <w:rFonts w:ascii="Source Sans Pro" w:hAnsi="Source Sans Pro" w:cs="Tahoma"/>
        <w:sz w:val="28"/>
        <w:szCs w:val="28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4A" w:rsidRDefault="001A344A">
      <w:r>
        <w:separator/>
      </w:r>
    </w:p>
  </w:footnote>
  <w:footnote w:type="continuationSeparator" w:id="0">
    <w:p w:rsidR="001A344A" w:rsidRDefault="001A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37" w:rsidRDefault="00CE50E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6D9882D2" wp14:editId="0EDF9D37">
              <wp:simplePos x="0" y="0"/>
              <wp:positionH relativeFrom="column">
                <wp:posOffset>3639754</wp:posOffset>
              </wp:positionH>
              <wp:positionV relativeFrom="paragraph">
                <wp:posOffset>1014360</wp:posOffset>
              </wp:positionV>
              <wp:extent cx="3040380" cy="522698"/>
              <wp:effectExtent l="0" t="0" r="7620" b="10795"/>
              <wp:wrapNone/>
              <wp:docPr id="1" name="Textový ráme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52269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3632DF" w:rsidRDefault="003632DF" w:rsidP="00530D0D">
                          <w:pPr>
                            <w:spacing w:line="320" w:lineRule="exact"/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</w:pPr>
                          <w:r w:rsidRPr="003632DF">
                            <w:rPr>
                              <w:rFonts w:ascii="Source Sans Pro" w:hAnsi="Source Sans Pro"/>
                              <w:b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SMLOUVA ČLOVĚKA S BOHEM</w:t>
                          </w:r>
                        </w:p>
                        <w:p w:rsidR="00990937" w:rsidRPr="003632DF" w:rsidRDefault="003632DF" w:rsidP="003632DF">
                          <w:pPr>
                            <w:spacing w:line="320" w:lineRule="exact"/>
                            <w:jc w:val="right"/>
                          </w:pPr>
                          <w:proofErr w:type="spellStart"/>
                          <w:r w:rsidRPr="003632DF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Význam</w:t>
                          </w:r>
                          <w:proofErr w:type="spellEnd"/>
                          <w:r w:rsidRPr="003632DF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632DF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biblického</w:t>
                          </w:r>
                          <w:proofErr w:type="spellEnd"/>
                          <w:r w:rsidRPr="003632DF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3632DF">
                            <w:rPr>
                              <w:rFonts w:ascii="Source Sans Pro" w:hAnsi="Source Sans Pro"/>
                              <w:bCs/>
                              <w:sz w:val="30"/>
                              <w:szCs w:val="30"/>
                              <w:lang w:val="en-US" w:eastAsia="en-US"/>
                            </w:rPr>
                            <w:t>křtu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882D2" id="_x0000_t202" coordsize="21600,21600" o:spt="202" path="m,l,21600r21600,l21600,xe">
              <v:stroke joinstyle="miter"/>
              <v:path gradientshapeok="t" o:connecttype="rect"/>
            </v:shapetype>
            <v:shape id="Textový rámec 2" o:spid="_x0000_s1026" type="#_x0000_t202" style="position:absolute;margin-left:286.6pt;margin-top:79.85pt;width:239.4pt;height:41.1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" o:allowincell="f" filled="f" stroked="f" strokeweight="0">
              <v:textbox inset="0,0,0,0">
                <w:txbxContent>
                  <w:p w:rsidR="003632DF" w:rsidRDefault="003632DF" w:rsidP="00530D0D">
                    <w:pPr>
                      <w:spacing w:line="320" w:lineRule="exact"/>
                      <w:jc w:val="right"/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</w:pPr>
                    <w:r w:rsidRPr="003632DF">
                      <w:rPr>
                        <w:rFonts w:ascii="Source Sans Pro" w:hAnsi="Source Sans Pro"/>
                        <w:b/>
                        <w:bCs/>
                        <w:sz w:val="30"/>
                        <w:szCs w:val="30"/>
                        <w:lang w:val="en-US" w:eastAsia="en-US"/>
                      </w:rPr>
                      <w:t>SMLOUVA ČLOVĚKA S BOHEM</w:t>
                    </w:r>
                  </w:p>
                  <w:p w:rsidR="00990937" w:rsidRPr="003632DF" w:rsidRDefault="003632DF" w:rsidP="003632DF">
                    <w:pPr>
                      <w:spacing w:line="320" w:lineRule="exact"/>
                      <w:jc w:val="right"/>
                    </w:pPr>
                    <w:proofErr w:type="spellStart"/>
                    <w:r w:rsidRPr="003632DF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Význam</w:t>
                    </w:r>
                    <w:proofErr w:type="spellEnd"/>
                    <w:r w:rsidRPr="003632DF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3632DF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biblického</w:t>
                    </w:r>
                    <w:proofErr w:type="spellEnd"/>
                    <w:r w:rsidRPr="003632DF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 xml:space="preserve"> </w:t>
                    </w:r>
                    <w:proofErr w:type="spellStart"/>
                    <w:r w:rsidRPr="003632DF">
                      <w:rPr>
                        <w:rFonts w:ascii="Source Sans Pro" w:hAnsi="Source Sans Pro"/>
                        <w:bCs/>
                        <w:sz w:val="30"/>
                        <w:szCs w:val="30"/>
                        <w:lang w:val="en-US" w:eastAsia="en-US"/>
                      </w:rPr>
                      <w:t>křtu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1A6599" wp14:editId="5FB8580D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2172335" cy="424180"/>
              <wp:effectExtent l="0" t="0" r="0" b="139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FC491C"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SV</w:t>
                          </w:r>
                          <w:r>
                            <w:rPr>
                              <w:rFonts w:ascii="Source Sans Pro Light" w:hAnsi="Source Sans Pro Light"/>
                              <w:color w:val="FFFFFF" w:themeColor="background1"/>
                              <w:sz w:val="60"/>
                              <w:szCs w:val="60"/>
                            </w:rPr>
                            <w:t>ĚTEM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1A6599" id="Textové pole 2" o:spid="_x0000_s1027" type="#_x0000_t202" style="position:absolute;margin-left:-.1pt;margin-top:17pt;width:171.05pt;height:3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FC491C"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SV</w:t>
                    </w:r>
                    <w:r>
                      <w:rPr>
                        <w:rFonts w:ascii="Source Sans Pro Light" w:hAnsi="Source Sans Pro Light"/>
                        <w:color w:val="FFFFFF" w:themeColor="background1"/>
                        <w:sz w:val="60"/>
                        <w:szCs w:val="60"/>
                      </w:rPr>
                      <w:t>ĚTEM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44E6" w:rsidRPr="00B544E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16D0C7" wp14:editId="0C5424E8">
              <wp:simplePos x="0" y="0"/>
              <wp:positionH relativeFrom="column">
                <wp:posOffset>-1270</wp:posOffset>
              </wp:positionH>
              <wp:positionV relativeFrom="paragraph">
                <wp:posOffset>514985</wp:posOffset>
              </wp:positionV>
              <wp:extent cx="1693545" cy="424180"/>
              <wp:effectExtent l="0" t="0" r="0" b="1397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4E6" w:rsidRPr="000030ED" w:rsidRDefault="00B544E6" w:rsidP="00B544E6">
                          <w:pP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0030ED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BIBLE</w:t>
                          </w:r>
                        </w:p>
                      </w:txbxContent>
                    </wps:txbx>
                    <wps:bodyPr rot="0" vert="horz" wrap="square" lIns="324000" tIns="0" rIns="9144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16D0C7" id="_x0000_s1028" type="#_x0000_t202" style="position:absolute;margin-left:-.1pt;margin-top:40.55pt;width:133.35pt;height:3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" filled="f" stroked="f">
              <v:textbox inset="9mm,0,,0">
                <w:txbxContent>
                  <w:p w:rsidR="00B544E6" w:rsidRPr="000030ED" w:rsidRDefault="00B544E6" w:rsidP="00B544E6">
                    <w:pP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0030ED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BIBLE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E34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89E1E" wp14:editId="3276A377">
              <wp:simplePos x="0" y="0"/>
              <wp:positionH relativeFrom="column">
                <wp:posOffset>6174105</wp:posOffset>
              </wp:positionH>
              <wp:positionV relativeFrom="paragraph">
                <wp:posOffset>135255</wp:posOffset>
              </wp:positionV>
              <wp:extent cx="581025" cy="523875"/>
              <wp:effectExtent l="0" t="0" r="28575" b="2857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34DE" w:rsidRPr="00DE34DE" w:rsidRDefault="00DE34DE" w:rsidP="00F56275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E34DE"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  <w:r>
                            <w:rPr>
                              <w:rFonts w:ascii="Source Sans Pro" w:hAnsi="Source Sans Pro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89E1E" id="_x0000_s1029" type="#_x0000_t202" style="position:absolute;margin-left:486.15pt;margin-top:10.65pt;width:45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" filled="f">
              <v:textbox>
                <w:txbxContent>
                  <w:p w:rsidR="00DE34DE" w:rsidRPr="00DE34DE" w:rsidRDefault="00DE34DE" w:rsidP="00F56275">
                    <w:pPr>
                      <w:jc w:val="right"/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E34DE"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  <w:r>
                      <w:rPr>
                        <w:rFonts w:ascii="Source Sans Pro" w:hAnsi="Source Sans Pro"/>
                        <w:b/>
                        <w:color w:val="FFFFFF" w:themeColor="background1"/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4773">
      <w:rPr>
        <w:noProof/>
      </w:rPr>
      <w:drawing>
        <wp:anchor distT="0" distB="0" distL="0" distR="0" simplePos="0" relativeHeight="2" behindDoc="0" locked="0" layoutInCell="0" allowOverlap="1" wp14:anchorId="45DA39BB" wp14:editId="5FE5A4BB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6840220" cy="1609725"/>
          <wp:effectExtent l="0" t="0" r="0" b="0"/>
          <wp:wrapSquare wrapText="largest"/>
          <wp:docPr id="8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DAA"/>
    <w:multiLevelType w:val="hybridMultilevel"/>
    <w:tmpl w:val="6760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93F"/>
    <w:multiLevelType w:val="hybridMultilevel"/>
    <w:tmpl w:val="ABC2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1FD"/>
    <w:multiLevelType w:val="hybridMultilevel"/>
    <w:tmpl w:val="DFDEE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E29"/>
    <w:multiLevelType w:val="hybridMultilevel"/>
    <w:tmpl w:val="25187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75E3"/>
    <w:multiLevelType w:val="hybridMultilevel"/>
    <w:tmpl w:val="791ED080"/>
    <w:lvl w:ilvl="0" w:tplc="E1E0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C8C"/>
    <w:multiLevelType w:val="hybridMultilevel"/>
    <w:tmpl w:val="9C70ED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75BBD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65F"/>
    <w:multiLevelType w:val="hybridMultilevel"/>
    <w:tmpl w:val="31C25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CBC"/>
    <w:multiLevelType w:val="hybridMultilevel"/>
    <w:tmpl w:val="724C2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1544"/>
    <w:multiLevelType w:val="hybridMultilevel"/>
    <w:tmpl w:val="02BC3E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FE5D7D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6060"/>
    <w:multiLevelType w:val="hybridMultilevel"/>
    <w:tmpl w:val="91E23864"/>
    <w:lvl w:ilvl="0" w:tplc="D62E4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770CE"/>
    <w:multiLevelType w:val="hybridMultilevel"/>
    <w:tmpl w:val="C6846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53156"/>
    <w:multiLevelType w:val="hybridMultilevel"/>
    <w:tmpl w:val="991C604A"/>
    <w:lvl w:ilvl="0" w:tplc="E796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43DDF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4EF4"/>
    <w:multiLevelType w:val="hybridMultilevel"/>
    <w:tmpl w:val="7770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50C1"/>
    <w:multiLevelType w:val="hybridMultilevel"/>
    <w:tmpl w:val="733A1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020D7"/>
    <w:multiLevelType w:val="hybridMultilevel"/>
    <w:tmpl w:val="1B4A3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905CE"/>
    <w:multiLevelType w:val="hybridMultilevel"/>
    <w:tmpl w:val="C99616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57FE3"/>
    <w:multiLevelType w:val="hybridMultilevel"/>
    <w:tmpl w:val="991C604A"/>
    <w:lvl w:ilvl="0" w:tplc="E796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8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  <w:num w:numId="18">
    <w:abstractNumId w:val="9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37"/>
    <w:rsid w:val="000279DB"/>
    <w:rsid w:val="00031193"/>
    <w:rsid w:val="001A344A"/>
    <w:rsid w:val="00234773"/>
    <w:rsid w:val="002F3A5E"/>
    <w:rsid w:val="00333268"/>
    <w:rsid w:val="00351DC4"/>
    <w:rsid w:val="003632DF"/>
    <w:rsid w:val="003A10D4"/>
    <w:rsid w:val="00472A1F"/>
    <w:rsid w:val="004C0F8B"/>
    <w:rsid w:val="0052082E"/>
    <w:rsid w:val="00530D0D"/>
    <w:rsid w:val="00671251"/>
    <w:rsid w:val="00711200"/>
    <w:rsid w:val="00762625"/>
    <w:rsid w:val="007E3D93"/>
    <w:rsid w:val="007E5A97"/>
    <w:rsid w:val="00864B97"/>
    <w:rsid w:val="008754FA"/>
    <w:rsid w:val="00876BE2"/>
    <w:rsid w:val="00972628"/>
    <w:rsid w:val="00990937"/>
    <w:rsid w:val="009F206A"/>
    <w:rsid w:val="00AC4396"/>
    <w:rsid w:val="00B544E6"/>
    <w:rsid w:val="00CE405B"/>
    <w:rsid w:val="00CE50E5"/>
    <w:rsid w:val="00D07C4A"/>
    <w:rsid w:val="00DB7707"/>
    <w:rsid w:val="00DE34DE"/>
    <w:rsid w:val="00E437DA"/>
    <w:rsid w:val="00E455A7"/>
    <w:rsid w:val="00ED5617"/>
    <w:rsid w:val="00F56275"/>
    <w:rsid w:val="00F65C46"/>
    <w:rsid w:val="00FC491C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E5BB"/>
  <w15:docId w15:val="{935F1896-90FB-4FCE-95BC-A4DCAD3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styleId="Odstavecseseznamem">
    <w:name w:val="List Paragraph"/>
    <w:basedOn w:val="Normln"/>
    <w:uiPriority w:val="34"/>
    <w:qFormat/>
    <w:rsid w:val="00472A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37DA"/>
    <w:rPr>
      <w:color w:val="0563C1" w:themeColor="hyperlink"/>
      <w:u w:val="single"/>
    </w:rPr>
  </w:style>
  <w:style w:type="paragraph" w:customStyle="1" w:styleId="Default">
    <w:name w:val="Default"/>
    <w:rsid w:val="00D07C4A"/>
    <w:pPr>
      <w:suppressAutoHyphens w:val="0"/>
      <w:autoSpaceDE w:val="0"/>
      <w:autoSpaceDN w:val="0"/>
      <w:adjustRightInd w:val="0"/>
    </w:pPr>
    <w:rPr>
      <w:rFonts w:ascii="URW Grotesk T OT Light Cond" w:hAnsi="URW Grotesk T OT Light Cond" w:cs="URW Grotesk T OT Light Cond"/>
      <w:color w:val="000000"/>
      <w:sz w:val="24"/>
      <w:szCs w:val="24"/>
      <w:lang w:val="cs-CZ" w:eastAsia="cs-CZ"/>
    </w:rPr>
  </w:style>
  <w:style w:type="paragraph" w:customStyle="1" w:styleId="Pa9">
    <w:name w:val="Pa9"/>
    <w:basedOn w:val="Default"/>
    <w:next w:val="Default"/>
    <w:rsid w:val="00D07C4A"/>
    <w:pPr>
      <w:widowControl w:val="0"/>
      <w:spacing w:line="221" w:lineRule="atLeast"/>
    </w:pPr>
    <w:rPr>
      <w:rFonts w:ascii="Myriad Pro Cond" w:eastAsia="Cambria" w:hAnsi="Myriad Pro Cond" w:cs="ScriptS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D6D1-7BC4-4869-8FDF-FBB934F7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962</Words>
  <Characters>5003</Characters>
  <Application>Microsoft Office Word</Application>
  <DocSecurity>0</DocSecurity>
  <Lines>94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Maranatha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vmac</dc:creator>
  <dc:description/>
  <cp:lastModifiedBy>Filip Podsedník</cp:lastModifiedBy>
  <cp:revision>3</cp:revision>
  <cp:lastPrinted>2022-11-02T11:11:00Z</cp:lastPrinted>
  <dcterms:created xsi:type="dcterms:W3CDTF">2022-11-02T11:20:00Z</dcterms:created>
  <dcterms:modified xsi:type="dcterms:W3CDTF">2022-11-02T11:32:00Z</dcterms:modified>
  <dc:language>cs-CZ</dc:language>
</cp:coreProperties>
</file>