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01069" w14:textId="77777777" w:rsidR="00495847" w:rsidRPr="00B34DCB" w:rsidRDefault="00495847" w:rsidP="00495847">
      <w:pPr>
        <w:spacing w:after="120"/>
        <w:rPr>
          <w:rFonts w:ascii="Source Sans Pro" w:hAnsi="Source Sans Pro"/>
          <w:b/>
          <w:i/>
          <w:sz w:val="22"/>
          <w:szCs w:val="22"/>
          <w:lang w:val="sk-SK"/>
        </w:rPr>
      </w:pPr>
      <w:r w:rsidRPr="00B34DCB">
        <w:rPr>
          <w:rFonts w:ascii="Source Sans Pro" w:hAnsi="Source Sans Pro"/>
          <w:b/>
          <w:i/>
          <w:sz w:val="22"/>
          <w:szCs w:val="22"/>
          <w:lang w:val="sk-SK"/>
        </w:rPr>
        <w:t>2. Petrov 3,10 „... Vtedy sa nebesia s rachotom pominú, živly sa rozplynú v ohni a zem i jej diela budú súdené.</w:t>
      </w:r>
    </w:p>
    <w:p w14:paraId="14A24C23" w14:textId="77777777" w:rsidR="00495847" w:rsidRPr="00B34DCB" w:rsidRDefault="00495847" w:rsidP="00495847">
      <w:pPr>
        <w:spacing w:after="120"/>
        <w:rPr>
          <w:rFonts w:ascii="Source Sans Pro" w:hAnsi="Source Sans Pro"/>
          <w:b/>
          <w:sz w:val="22"/>
          <w:szCs w:val="22"/>
          <w:lang w:val="sk-SK"/>
        </w:rPr>
      </w:pPr>
      <w:r w:rsidRPr="00B34DCB">
        <w:rPr>
          <w:rFonts w:ascii="Source Sans Pro" w:hAnsi="Source Sans Pro"/>
          <w:b/>
          <w:sz w:val="22"/>
          <w:szCs w:val="22"/>
          <w:lang w:val="sk-SK"/>
        </w:rPr>
        <w:t>Najprv si zhrňme, ako premáhať zlo v našom každodennom živote:</w:t>
      </w:r>
    </w:p>
    <w:p w14:paraId="314F92D6" w14:textId="77777777" w:rsidR="00495847" w:rsidRPr="00B34DCB" w:rsidRDefault="00B34DCB" w:rsidP="006D0543">
      <w:pPr>
        <w:pStyle w:val="Odstavecseseznamem"/>
        <w:numPr>
          <w:ilvl w:val="0"/>
          <w:numId w:val="37"/>
        </w:numPr>
        <w:spacing w:after="120" w:line="48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>
        <w:rPr>
          <w:rFonts w:ascii="Source Sans Pro" w:hAnsi="Source Sans Pro"/>
          <w:sz w:val="22"/>
          <w:szCs w:val="22"/>
          <w:lang w:val="sk-SK"/>
        </w:rPr>
        <w:t>Počúvaním</w:t>
      </w:r>
      <w:r w:rsidR="00495847" w:rsidRPr="00B34DCB">
        <w:rPr>
          <w:rFonts w:ascii="Source Sans Pro" w:hAnsi="Source Sans Pro"/>
          <w:sz w:val="22"/>
          <w:szCs w:val="22"/>
          <w:lang w:val="sk-SK"/>
        </w:rPr>
        <w:t xml:space="preserve"> Božieho slova (Ž 119,105)</w:t>
      </w:r>
    </w:p>
    <w:p w14:paraId="54C0F774" w14:textId="77777777" w:rsidR="00495847" w:rsidRPr="00B34DCB" w:rsidRDefault="00495847" w:rsidP="006D0543">
      <w:pPr>
        <w:pStyle w:val="Odstavecseseznamem"/>
        <w:numPr>
          <w:ilvl w:val="0"/>
          <w:numId w:val="37"/>
        </w:numPr>
        <w:spacing w:after="120" w:line="48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Vierou v Božiu moc (Ž 23,4)</w:t>
      </w:r>
    </w:p>
    <w:p w14:paraId="09E20392" w14:textId="77777777" w:rsidR="00495847" w:rsidRPr="00B34DCB" w:rsidRDefault="00495847" w:rsidP="006D0543">
      <w:pPr>
        <w:pStyle w:val="Odstavecseseznamem"/>
        <w:numPr>
          <w:ilvl w:val="0"/>
          <w:numId w:val="37"/>
        </w:numPr>
        <w:spacing w:after="120" w:line="48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Dôsled</w:t>
      </w:r>
      <w:r w:rsidR="00B34DCB">
        <w:rPr>
          <w:rFonts w:ascii="Source Sans Pro" w:hAnsi="Source Sans Pro"/>
          <w:sz w:val="22"/>
          <w:szCs w:val="22"/>
          <w:lang w:val="sk-SK"/>
        </w:rPr>
        <w:t>kami</w:t>
      </w:r>
      <w:r w:rsidRPr="00B34DCB">
        <w:rPr>
          <w:rFonts w:ascii="Source Sans Pro" w:hAnsi="Source Sans Pro"/>
          <w:sz w:val="22"/>
          <w:szCs w:val="22"/>
          <w:lang w:val="sk-SK"/>
        </w:rPr>
        <w:t xml:space="preserve"> svojej viery v praktickom živote (</w:t>
      </w:r>
      <w:proofErr w:type="spellStart"/>
      <w:r w:rsidRPr="00B34DCB">
        <w:rPr>
          <w:rFonts w:ascii="Source Sans Pro" w:hAnsi="Source Sans Pro"/>
          <w:sz w:val="22"/>
          <w:szCs w:val="22"/>
          <w:lang w:val="sk-SK"/>
        </w:rPr>
        <w:t>Fil</w:t>
      </w:r>
      <w:proofErr w:type="spellEnd"/>
      <w:r w:rsidRPr="00B34DCB">
        <w:rPr>
          <w:rFonts w:ascii="Source Sans Pro" w:hAnsi="Source Sans Pro"/>
          <w:sz w:val="22"/>
          <w:szCs w:val="22"/>
          <w:lang w:val="sk-SK"/>
        </w:rPr>
        <w:t xml:space="preserve"> 1,27-28)</w:t>
      </w:r>
    </w:p>
    <w:p w14:paraId="3EAFB721" w14:textId="77777777" w:rsidR="00495847" w:rsidRPr="00B34DCB" w:rsidRDefault="00495847" w:rsidP="00495847">
      <w:pPr>
        <w:spacing w:after="120"/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Čo vieme o osude satana v závere ľudských dejín? Skôr, než bude satan naveky zničený, prebehne súd. Ako sme už študovali v inej prednáške, súd prebehne v dvoch fázach. Prvá fáza súdu nad veriacimi, ktorí majú svojho obhajcu Ježiša Krista, prebieha od roku 1844 (pozri prednáška o súde). Druhá fáza súdu nad neveriacimi bude prebiehať po Kristovom druhom príchode počas obdobia nazývaného milénium. (</w:t>
      </w:r>
      <w:proofErr w:type="spellStart"/>
      <w:r w:rsidRPr="00B34DCB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B34DCB">
        <w:rPr>
          <w:rFonts w:ascii="Source Sans Pro" w:hAnsi="Source Sans Pro"/>
          <w:sz w:val="22"/>
          <w:szCs w:val="22"/>
          <w:lang w:val="sk-SK"/>
        </w:rPr>
        <w:t xml:space="preserve"> 20. kapitola) V tomto čase bude satan pripútaný k zemi a nebude mať koho zvádzať, pretože krajina bude prázdna. (</w:t>
      </w:r>
      <w:proofErr w:type="spellStart"/>
      <w:r w:rsidRPr="00B34DCB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B34DCB">
        <w:rPr>
          <w:rFonts w:ascii="Source Sans Pro" w:hAnsi="Source Sans Pro"/>
          <w:sz w:val="22"/>
          <w:szCs w:val="22"/>
          <w:lang w:val="sk-SK"/>
        </w:rPr>
        <w:t xml:space="preserve"> 20,1-3) Počas tohto obdobia bude mať príležitosť premýšľať o dôsledkoch svojej vzbury proti Bohu a jeho stvoreniu...</w:t>
      </w:r>
    </w:p>
    <w:p w14:paraId="76114494" w14:textId="77777777" w:rsidR="00495847" w:rsidRPr="00B34DCB" w:rsidRDefault="00495847" w:rsidP="00495847">
      <w:pPr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 xml:space="preserve">Milénium je ohraničené dvojakým vzkriesením. Na začiatku sú počas Kristovho príchodu vzkriesení spravodliví, ktorí budú vzatí z tejto krajiny Kristom </w:t>
      </w:r>
      <w:r w:rsidR="00B34DCB">
        <w:rPr>
          <w:rFonts w:ascii="Source Sans Pro" w:hAnsi="Source Sans Pro"/>
          <w:sz w:val="22"/>
          <w:szCs w:val="22"/>
          <w:lang w:val="sk-SK"/>
        </w:rPr>
        <w:t>hore</w:t>
      </w:r>
      <w:r w:rsidRPr="00B34DCB">
        <w:rPr>
          <w:rFonts w:ascii="Source Sans Pro" w:hAnsi="Source Sans Pro"/>
          <w:sz w:val="22"/>
          <w:szCs w:val="22"/>
          <w:lang w:val="sk-SK"/>
        </w:rPr>
        <w:t xml:space="preserve"> (</w:t>
      </w:r>
      <w:proofErr w:type="spellStart"/>
      <w:r w:rsidRPr="00B34DCB">
        <w:rPr>
          <w:rFonts w:ascii="Source Sans Pro" w:hAnsi="Source Sans Pro"/>
          <w:sz w:val="22"/>
          <w:szCs w:val="22"/>
          <w:lang w:val="sk-SK"/>
        </w:rPr>
        <w:t>Jn</w:t>
      </w:r>
      <w:proofErr w:type="spellEnd"/>
      <w:r w:rsidRPr="00B34DCB">
        <w:rPr>
          <w:rFonts w:ascii="Source Sans Pro" w:hAnsi="Source Sans Pro"/>
          <w:sz w:val="22"/>
          <w:szCs w:val="22"/>
          <w:lang w:val="sk-SK"/>
        </w:rPr>
        <w:t xml:space="preserve"> 5,25; 11,25; 14,2–3; 1. </w:t>
      </w:r>
      <w:proofErr w:type="spellStart"/>
      <w:r w:rsidRPr="00B34DCB">
        <w:rPr>
          <w:rFonts w:ascii="Source Sans Pro" w:hAnsi="Source Sans Pro"/>
          <w:sz w:val="22"/>
          <w:szCs w:val="22"/>
          <w:lang w:val="sk-SK"/>
        </w:rPr>
        <w:t>Tes</w:t>
      </w:r>
      <w:proofErr w:type="spellEnd"/>
      <w:r w:rsidRPr="00B34DCB">
        <w:rPr>
          <w:rFonts w:ascii="Source Sans Pro" w:hAnsi="Source Sans Pro"/>
          <w:sz w:val="22"/>
          <w:szCs w:val="22"/>
          <w:lang w:val="sk-SK"/>
        </w:rPr>
        <w:t xml:space="preserve"> 4,16–17), aby počas milénia kraľovali s Kristom a zúčastnili sa aktívne súdu nad bezbožnými</w:t>
      </w:r>
      <w:r w:rsidR="00B34DCB">
        <w:rPr>
          <w:rFonts w:ascii="Source Sans Pro" w:hAnsi="Source Sans Pro"/>
          <w:sz w:val="22"/>
          <w:szCs w:val="22"/>
          <w:lang w:val="sk-SK"/>
        </w:rPr>
        <w:t xml:space="preserve"> (</w:t>
      </w:r>
      <w:proofErr w:type="spellStart"/>
      <w:r w:rsidR="00B34DCB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="00B34DCB">
        <w:rPr>
          <w:rFonts w:ascii="Source Sans Pro" w:hAnsi="Source Sans Pro"/>
          <w:sz w:val="22"/>
          <w:szCs w:val="22"/>
          <w:lang w:val="sk-SK"/>
        </w:rPr>
        <w:t xml:space="preserve"> 20,4-6</w:t>
      </w:r>
      <w:r w:rsidRPr="00B34DCB">
        <w:rPr>
          <w:rFonts w:ascii="Source Sans Pro" w:hAnsi="Source Sans Pro"/>
          <w:sz w:val="22"/>
          <w:szCs w:val="22"/>
          <w:lang w:val="sk-SK"/>
        </w:rPr>
        <w:t>;</w:t>
      </w:r>
      <w:r w:rsidR="00B34DCB">
        <w:rPr>
          <w:rFonts w:ascii="Source Sans Pro" w:hAnsi="Source Sans Pro"/>
          <w:sz w:val="22"/>
          <w:szCs w:val="22"/>
          <w:lang w:val="sk-SK"/>
        </w:rPr>
        <w:t xml:space="preserve"> 1. Kor</w:t>
      </w:r>
      <w:r w:rsidRPr="00B34DCB">
        <w:rPr>
          <w:rFonts w:ascii="Source Sans Pro" w:hAnsi="Source Sans Pro"/>
          <w:sz w:val="22"/>
          <w:szCs w:val="22"/>
          <w:lang w:val="sk-SK"/>
        </w:rPr>
        <w:t xml:space="preserve"> 6,2-3). Počas tisícročia bude preskúmaná celá história, aby všetci zachránení a celý vesmír mali možnosť sa s konečnou platnosťou presvedčiť, že Boh je spravodlivý a milosrdný. Jeho charakter bude očistený bez akejkoľvek ďalšej pochybnosti. Na konci milénia budú vzkriesení zvyšní „nespravodliví“ ľudia, aby boli odsúdení a zomreli druhou smrťou, </w:t>
      </w:r>
      <w:proofErr w:type="spellStart"/>
      <w:r w:rsidRPr="00B34DCB">
        <w:rPr>
          <w:rFonts w:ascii="Source Sans Pro" w:hAnsi="Source Sans Pro"/>
          <w:sz w:val="22"/>
          <w:szCs w:val="22"/>
          <w:lang w:val="sk-SK"/>
        </w:rPr>
        <w:t>tj</w:t>
      </w:r>
      <w:proofErr w:type="spellEnd"/>
      <w:r w:rsidRPr="00B34DCB">
        <w:rPr>
          <w:rFonts w:ascii="Source Sans Pro" w:hAnsi="Source Sans Pro"/>
          <w:sz w:val="22"/>
          <w:szCs w:val="22"/>
          <w:lang w:val="sk-SK"/>
        </w:rPr>
        <w:t xml:space="preserve">. navždy. (Ján 5,28-29; </w:t>
      </w:r>
      <w:proofErr w:type="spellStart"/>
      <w:r w:rsidRPr="00B34DCB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B34DCB">
        <w:rPr>
          <w:rFonts w:ascii="Source Sans Pro" w:hAnsi="Source Sans Pro"/>
          <w:sz w:val="22"/>
          <w:szCs w:val="22"/>
          <w:lang w:val="sk-SK"/>
        </w:rPr>
        <w:t xml:space="preserve"> 20,6)</w:t>
      </w:r>
    </w:p>
    <w:p w14:paraId="0F80C892" w14:textId="77777777" w:rsidR="00495847" w:rsidRPr="00B34DCB" w:rsidRDefault="00495847" w:rsidP="00495847">
      <w:pPr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Keď budú bezbožní vzkriesení, satan ich znovu presvedčí a zhromaždí na boj proti Bohu. Na konci milénia zostúpi na zem nový Jeruzalem spolu s Ježišom Kristom (</w:t>
      </w:r>
      <w:proofErr w:type="spellStart"/>
      <w:r w:rsidRPr="00B34DCB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B34DCB">
        <w:rPr>
          <w:rFonts w:ascii="Source Sans Pro" w:hAnsi="Source Sans Pro"/>
          <w:sz w:val="22"/>
          <w:szCs w:val="22"/>
          <w:lang w:val="sk-SK"/>
        </w:rPr>
        <w:t xml:space="preserve"> 21,2) a stane sa cieľom posledného satanovho útoku. (</w:t>
      </w:r>
      <w:proofErr w:type="spellStart"/>
      <w:r w:rsidRPr="00B34DCB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B34DCB">
        <w:rPr>
          <w:rFonts w:ascii="Source Sans Pro" w:hAnsi="Source Sans Pro"/>
          <w:sz w:val="22"/>
          <w:szCs w:val="22"/>
          <w:lang w:val="sk-SK"/>
        </w:rPr>
        <w:t xml:space="preserve"> 20,9) Touto bitkou, ktorú vyprovokuje, nad sebou satan spečatí svoj ortieľ. Bude uvrhnutý do ohnivého jazera a zomrie druhou konečnou smrťou spolu so všetkými svojimi nasledovníkmi. (</w:t>
      </w:r>
      <w:proofErr w:type="spellStart"/>
      <w:r w:rsidRPr="00B34DCB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B34DCB">
        <w:rPr>
          <w:rFonts w:ascii="Source Sans Pro" w:hAnsi="Source Sans Pro"/>
          <w:sz w:val="22"/>
          <w:szCs w:val="22"/>
          <w:lang w:val="sk-SK"/>
        </w:rPr>
        <w:t xml:space="preserve"> 20,10-15; 2. Petr 3,10) Zlo tak definitívne skončí.</w:t>
      </w:r>
    </w:p>
    <w:p w14:paraId="5A9B449B" w14:textId="77777777" w:rsidR="00495847" w:rsidRPr="00B34DCB" w:rsidRDefault="00495847" w:rsidP="00495847">
      <w:pPr>
        <w:rPr>
          <w:rFonts w:ascii="Source Sans Pro" w:hAnsi="Source Sans Pro"/>
          <w:b/>
          <w:sz w:val="22"/>
          <w:szCs w:val="22"/>
          <w:lang w:val="sk-SK"/>
        </w:rPr>
      </w:pPr>
      <w:r w:rsidRPr="00B34DCB">
        <w:rPr>
          <w:rFonts w:ascii="Source Sans Pro" w:hAnsi="Source Sans Pro"/>
          <w:b/>
          <w:sz w:val="22"/>
          <w:szCs w:val="22"/>
          <w:lang w:val="sk-SK"/>
        </w:rPr>
        <w:t>Prehľad udalostí konca ľudských dejín:</w:t>
      </w:r>
    </w:p>
    <w:p w14:paraId="11A3D7A9" w14:textId="77777777" w:rsidR="00495847" w:rsidRPr="00B34DCB" w:rsidRDefault="00495847" w:rsidP="00495847">
      <w:pPr>
        <w:pStyle w:val="Odstavecseseznamem"/>
        <w:numPr>
          <w:ilvl w:val="0"/>
          <w:numId w:val="37"/>
        </w:numPr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Ježiš sa vráti so svätými anjelmi</w:t>
      </w:r>
    </w:p>
    <w:p w14:paraId="559530B5" w14:textId="77777777" w:rsidR="00495847" w:rsidRPr="00B34DCB" w:rsidRDefault="00495847" w:rsidP="00495847">
      <w:pPr>
        <w:pStyle w:val="Odstavecseseznamem"/>
        <w:numPr>
          <w:ilvl w:val="0"/>
          <w:numId w:val="37"/>
        </w:numPr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Mŕtvi v Kristovi vstanú najskôr (prvé vzkriesenie)</w:t>
      </w:r>
    </w:p>
    <w:p w14:paraId="577A6013" w14:textId="77777777" w:rsidR="00495847" w:rsidRPr="00B34DCB" w:rsidRDefault="00495847" w:rsidP="00495847">
      <w:pPr>
        <w:pStyle w:val="Odstavecseseznamem"/>
        <w:numPr>
          <w:ilvl w:val="0"/>
          <w:numId w:val="37"/>
        </w:numPr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Živí budú premenení</w:t>
      </w:r>
    </w:p>
    <w:p w14:paraId="0CC4AE52" w14:textId="77777777" w:rsidR="00495847" w:rsidRPr="00B34DCB" w:rsidRDefault="00495847" w:rsidP="00495847">
      <w:pPr>
        <w:pStyle w:val="Odstavecseseznamem"/>
        <w:numPr>
          <w:ilvl w:val="0"/>
          <w:numId w:val="37"/>
        </w:numPr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Zachránen</w:t>
      </w:r>
      <w:r w:rsidR="00B34DCB">
        <w:rPr>
          <w:rFonts w:ascii="Source Sans Pro" w:hAnsi="Source Sans Pro"/>
          <w:sz w:val="22"/>
          <w:szCs w:val="22"/>
          <w:lang w:val="sk-SK"/>
        </w:rPr>
        <w:t>í</w:t>
      </w:r>
      <w:r w:rsidRPr="00B34DCB">
        <w:rPr>
          <w:rFonts w:ascii="Source Sans Pro" w:hAnsi="Source Sans Pro"/>
          <w:sz w:val="22"/>
          <w:szCs w:val="22"/>
          <w:lang w:val="sk-SK"/>
        </w:rPr>
        <w:t xml:space="preserve"> pôjdu s Ježišom</w:t>
      </w:r>
    </w:p>
    <w:p w14:paraId="7060251A" w14:textId="77777777" w:rsidR="00495847" w:rsidRPr="00B34DCB" w:rsidRDefault="00495847" w:rsidP="00495847">
      <w:pPr>
        <w:pStyle w:val="Odstavecseseznamem"/>
        <w:numPr>
          <w:ilvl w:val="0"/>
          <w:numId w:val="37"/>
        </w:numPr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Bezbožní zomrú (prvá smrť)</w:t>
      </w:r>
    </w:p>
    <w:p w14:paraId="337C41D2" w14:textId="77777777" w:rsidR="00495847" w:rsidRPr="00B34DCB" w:rsidRDefault="00495847" w:rsidP="00495847">
      <w:pPr>
        <w:pStyle w:val="Odstavecseseznamem"/>
        <w:numPr>
          <w:ilvl w:val="0"/>
          <w:numId w:val="37"/>
        </w:numPr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Bezbožní zostanú mŕtvi 1000 rokov</w:t>
      </w:r>
    </w:p>
    <w:p w14:paraId="40F5D401" w14:textId="77777777" w:rsidR="00495847" w:rsidRPr="00B34DCB" w:rsidRDefault="00495847" w:rsidP="00495847">
      <w:pPr>
        <w:pStyle w:val="Odstavecseseznamem"/>
        <w:numPr>
          <w:ilvl w:val="0"/>
          <w:numId w:val="37"/>
        </w:numPr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Satan je na zemi sám 1000 rokov</w:t>
      </w:r>
    </w:p>
    <w:p w14:paraId="31D3057A" w14:textId="77777777" w:rsidR="00495847" w:rsidRPr="00B34DCB" w:rsidRDefault="00495847" w:rsidP="00495847">
      <w:pPr>
        <w:pStyle w:val="Odstavecseseznamem"/>
        <w:numPr>
          <w:ilvl w:val="0"/>
          <w:numId w:val="37"/>
        </w:numPr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Bezbožní sú vzkriesení, aby prijali svoj rozsudok (druhé vzkriesenie)</w:t>
      </w:r>
    </w:p>
    <w:p w14:paraId="0785EE5E" w14:textId="77777777" w:rsidR="00495847" w:rsidRPr="00B34DCB" w:rsidRDefault="00495847" w:rsidP="00495847">
      <w:pPr>
        <w:pStyle w:val="Odstavecseseznamem"/>
        <w:numPr>
          <w:ilvl w:val="0"/>
          <w:numId w:val="37"/>
        </w:numPr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Nový Jeruzalem zostupuje s Kristom z neba na zem</w:t>
      </w:r>
    </w:p>
    <w:p w14:paraId="381645D8" w14:textId="77777777" w:rsidR="00495847" w:rsidRPr="00B34DCB" w:rsidRDefault="00495847" w:rsidP="00495847">
      <w:pPr>
        <w:pStyle w:val="Odstavecseseznamem"/>
        <w:numPr>
          <w:ilvl w:val="0"/>
          <w:numId w:val="37"/>
        </w:numPr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Satan mobilizuje všetkých svojich nasledovníkov na posledný útok</w:t>
      </w:r>
    </w:p>
    <w:p w14:paraId="49824410" w14:textId="77777777" w:rsidR="00495847" w:rsidRPr="00B34DCB" w:rsidRDefault="00495847" w:rsidP="00495847">
      <w:pPr>
        <w:pStyle w:val="Odstavecseseznamem"/>
        <w:numPr>
          <w:ilvl w:val="0"/>
          <w:numId w:val="37"/>
        </w:numPr>
        <w:rPr>
          <w:rFonts w:ascii="Source Sans Pro" w:hAnsi="Source Sans Pro"/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Satan, démoni a bezbožní sú zničení v ohni navždy (druhá smrť)</w:t>
      </w:r>
    </w:p>
    <w:p w14:paraId="2579F66D" w14:textId="77777777" w:rsidR="00C77BC9" w:rsidRPr="00B34DCB" w:rsidRDefault="00495847" w:rsidP="00495847">
      <w:pPr>
        <w:rPr>
          <w:sz w:val="22"/>
          <w:szCs w:val="22"/>
          <w:lang w:val="sk-SK"/>
        </w:rPr>
      </w:pPr>
      <w:r w:rsidRPr="00B34DCB">
        <w:rPr>
          <w:rFonts w:ascii="Source Sans Pro" w:hAnsi="Source Sans Pro"/>
          <w:sz w:val="22"/>
          <w:szCs w:val="22"/>
          <w:lang w:val="sk-SK"/>
        </w:rPr>
        <w:t>Náš osud máme vo svojich rukách. Vo finále ide o to, komu veríme a na koho strane stojíme. Uveríme Ježišovi, ktorého obeť na kríži nám všetkým dáva nádej, alebo nás viac láka na prvý pohľad ľahšia cesta, ktorá sa však končí večným zahynutím?</w:t>
      </w:r>
    </w:p>
    <w:sectPr w:rsidR="00C77BC9" w:rsidRPr="00B34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51B6" w14:textId="77777777" w:rsidR="0019632C" w:rsidRDefault="0019632C">
      <w:r>
        <w:separator/>
      </w:r>
    </w:p>
  </w:endnote>
  <w:endnote w:type="continuationSeparator" w:id="0">
    <w:p w14:paraId="00DDF0A2" w14:textId="77777777" w:rsidR="0019632C" w:rsidRDefault="0019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Grotesk T OT Light Cond">
    <w:altName w:val="URW Grotesk T OT Light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Cond">
    <w:panose1 w:val="020B0506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S">
    <w:charset w:val="EE"/>
    <w:family w:val="auto"/>
    <w:pitch w:val="variable"/>
    <w:sig w:usb0="20003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709C" w14:textId="77777777" w:rsidR="007A42A6" w:rsidRDefault="007A42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2E74B" w14:textId="77777777" w:rsidR="00990937" w:rsidRDefault="00234773" w:rsidP="00E437DA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</w:t>
    </w:r>
    <w:r w:rsidR="00E437DA">
      <w:rPr>
        <w:rFonts w:ascii="Source Sans Pro" w:hAnsi="Source Sans Pro" w:cs="Tahoma"/>
        <w:sz w:val="28"/>
        <w:szCs w:val="28"/>
      </w:rPr>
      <w:t>svetembible</w:t>
    </w:r>
    <w:r>
      <w:rPr>
        <w:rFonts w:ascii="Source Sans Pro" w:hAnsi="Source Sans Pro" w:cs="Tahoma"/>
        <w:sz w:val="28"/>
        <w:szCs w:val="28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67E40" w14:textId="77777777" w:rsidR="007A42A6" w:rsidRDefault="007A42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2BA7D" w14:textId="77777777" w:rsidR="0019632C" w:rsidRDefault="0019632C">
      <w:r>
        <w:separator/>
      </w:r>
    </w:p>
  </w:footnote>
  <w:footnote w:type="continuationSeparator" w:id="0">
    <w:p w14:paraId="16139E54" w14:textId="77777777" w:rsidR="0019632C" w:rsidRDefault="0019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C90" w14:textId="77777777" w:rsidR="007A42A6" w:rsidRDefault="007A42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4854" w14:textId="77777777" w:rsidR="00990937" w:rsidRPr="00495847" w:rsidRDefault="00495847" w:rsidP="0049584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524C0B2E" wp14:editId="4A55B95B">
              <wp:simplePos x="0" y="0"/>
              <wp:positionH relativeFrom="margin">
                <wp:align>right</wp:align>
              </wp:positionH>
              <wp:positionV relativeFrom="paragraph">
                <wp:posOffset>935355</wp:posOffset>
              </wp:positionV>
              <wp:extent cx="2279650" cy="676275"/>
              <wp:effectExtent l="0" t="0" r="6350" b="9525"/>
              <wp:wrapTight wrapText="bothSides">
                <wp:wrapPolygon edited="0">
                  <wp:start x="0" y="0"/>
                  <wp:lineTo x="0" y="21296"/>
                  <wp:lineTo x="21480" y="21296"/>
                  <wp:lineTo x="21480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6762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889695A" w14:textId="77777777" w:rsidR="00495847" w:rsidRDefault="00495847" w:rsidP="00495847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495847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KONIEC ZLA</w:t>
                          </w:r>
                        </w:p>
                        <w:p w14:paraId="2A9B8D4C" w14:textId="77777777" w:rsidR="00495847" w:rsidRPr="00984B2E" w:rsidRDefault="00495847" w:rsidP="00495847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495847"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Apokalypsa podľa biblickej knihy Zjavenia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904D1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128.3pt;margin-top:73.65pt;width:179.5pt;height:53.2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" o:allowincell="f" filled="f" stroked="f" strokeweight="0">
              <v:textbox inset="0,0,0,0">
                <w:txbxContent>
                  <w:p w:rsidR="00495847" w:rsidRDefault="00495847" w:rsidP="00495847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495847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KONIEC ZLA</w:t>
                    </w:r>
                  </w:p>
                  <w:p w:rsidR="00495847" w:rsidRPr="00984B2E" w:rsidRDefault="00495847" w:rsidP="00495847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 w:rsidRPr="00495847"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sk-SK" w:eastAsia="en-US"/>
                      </w:rPr>
                      <w:t>Apokalypsa podľa biblickej knihy Zjavenia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B4A323" wp14:editId="0DE34FB5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630D4" w14:textId="57DA54FF" w:rsidR="00495847" w:rsidRPr="00DE34DE" w:rsidRDefault="007A42A6" w:rsidP="00495847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4A3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06F630D4" w14:textId="57DA54FF" w:rsidR="00495847" w:rsidRPr="00DE34DE" w:rsidRDefault="007A42A6" w:rsidP="00495847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758BFF" wp14:editId="0C88AD27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3D940" w14:textId="77777777" w:rsidR="00495847" w:rsidRPr="00F24BC8" w:rsidRDefault="00495847" w:rsidP="00495847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D66A36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495847" w:rsidRPr="00F24BC8" w:rsidRDefault="00495847" w:rsidP="00495847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726759C7" wp14:editId="01EC125F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5FE0E" w14:textId="77777777" w:rsidR="007A42A6" w:rsidRDefault="007A42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FBE"/>
    <w:multiLevelType w:val="hybridMultilevel"/>
    <w:tmpl w:val="7318DD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DAA"/>
    <w:multiLevelType w:val="hybridMultilevel"/>
    <w:tmpl w:val="6760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1FD"/>
    <w:multiLevelType w:val="hybridMultilevel"/>
    <w:tmpl w:val="DFDEE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7AA9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75E3"/>
    <w:multiLevelType w:val="hybridMultilevel"/>
    <w:tmpl w:val="791ED080"/>
    <w:lvl w:ilvl="0" w:tplc="E1E00F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C4501"/>
    <w:multiLevelType w:val="hybridMultilevel"/>
    <w:tmpl w:val="10329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A5CBC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14C8C"/>
    <w:multiLevelType w:val="hybridMultilevel"/>
    <w:tmpl w:val="9C70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B475F"/>
    <w:multiLevelType w:val="hybridMultilevel"/>
    <w:tmpl w:val="8684E8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64894"/>
    <w:multiLevelType w:val="hybridMultilevel"/>
    <w:tmpl w:val="2DEE82FA"/>
    <w:lvl w:ilvl="0" w:tplc="51F83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16749"/>
    <w:multiLevelType w:val="hybridMultilevel"/>
    <w:tmpl w:val="74208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817B0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22E88"/>
    <w:multiLevelType w:val="hybridMultilevel"/>
    <w:tmpl w:val="A4302D10"/>
    <w:lvl w:ilvl="0" w:tplc="61D80FC4">
      <w:start w:val="4"/>
      <w:numFmt w:val="bullet"/>
      <w:lvlText w:val="•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E4748"/>
    <w:multiLevelType w:val="hybridMultilevel"/>
    <w:tmpl w:val="9BAE0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81137"/>
    <w:multiLevelType w:val="hybridMultilevel"/>
    <w:tmpl w:val="24C29BCA"/>
    <w:lvl w:ilvl="0" w:tplc="61D80FC4">
      <w:start w:val="4"/>
      <w:numFmt w:val="bullet"/>
      <w:lvlText w:val="•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487EE3"/>
    <w:multiLevelType w:val="hybridMultilevel"/>
    <w:tmpl w:val="296C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20CBC"/>
    <w:multiLevelType w:val="hybridMultilevel"/>
    <w:tmpl w:val="724C2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17B11"/>
    <w:multiLevelType w:val="hybridMultilevel"/>
    <w:tmpl w:val="A6B64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1544"/>
    <w:multiLevelType w:val="hybridMultilevel"/>
    <w:tmpl w:val="02BC3E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770CE"/>
    <w:multiLevelType w:val="hybridMultilevel"/>
    <w:tmpl w:val="C6846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453156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C4D8E"/>
    <w:multiLevelType w:val="hybridMultilevel"/>
    <w:tmpl w:val="13F4E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A5DB4"/>
    <w:multiLevelType w:val="hybridMultilevel"/>
    <w:tmpl w:val="215A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602E2"/>
    <w:multiLevelType w:val="hybridMultilevel"/>
    <w:tmpl w:val="7C10F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C4584"/>
    <w:multiLevelType w:val="hybridMultilevel"/>
    <w:tmpl w:val="2DEE82FA"/>
    <w:lvl w:ilvl="0" w:tplc="51F83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905CE"/>
    <w:multiLevelType w:val="hybridMultilevel"/>
    <w:tmpl w:val="C99616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A57FE3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402F4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79783">
    <w:abstractNumId w:val="5"/>
  </w:num>
  <w:num w:numId="2" w16cid:durableId="1034619260">
    <w:abstractNumId w:val="2"/>
  </w:num>
  <w:num w:numId="3" w16cid:durableId="256014553">
    <w:abstractNumId w:val="34"/>
  </w:num>
  <w:num w:numId="4" w16cid:durableId="1912351751">
    <w:abstractNumId w:val="28"/>
  </w:num>
  <w:num w:numId="5" w16cid:durableId="1081566719">
    <w:abstractNumId w:val="16"/>
  </w:num>
  <w:num w:numId="6" w16cid:durableId="1248002594">
    <w:abstractNumId w:val="23"/>
  </w:num>
  <w:num w:numId="7" w16cid:durableId="1077706487">
    <w:abstractNumId w:val="32"/>
  </w:num>
  <w:num w:numId="8" w16cid:durableId="1977711351">
    <w:abstractNumId w:val="33"/>
  </w:num>
  <w:num w:numId="9" w16cid:durableId="20060972">
    <w:abstractNumId w:val="14"/>
  </w:num>
  <w:num w:numId="10" w16cid:durableId="1963151743">
    <w:abstractNumId w:val="24"/>
  </w:num>
  <w:num w:numId="11" w16cid:durableId="1927880937">
    <w:abstractNumId w:val="6"/>
  </w:num>
  <w:num w:numId="12" w16cid:durableId="1943489275">
    <w:abstractNumId w:val="25"/>
  </w:num>
  <w:num w:numId="13" w16cid:durableId="1868981444">
    <w:abstractNumId w:val="35"/>
  </w:num>
  <w:num w:numId="14" w16cid:durableId="475223937">
    <w:abstractNumId w:val="9"/>
  </w:num>
  <w:num w:numId="15" w16cid:durableId="1089275814">
    <w:abstractNumId w:val="3"/>
  </w:num>
  <w:num w:numId="16" w16cid:durableId="471361784">
    <w:abstractNumId w:val="20"/>
  </w:num>
  <w:num w:numId="17" w16cid:durableId="229848050">
    <w:abstractNumId w:val="1"/>
  </w:num>
  <w:num w:numId="18" w16cid:durableId="1603339722">
    <w:abstractNumId w:val="22"/>
  </w:num>
  <w:num w:numId="19" w16cid:durableId="1142384782">
    <w:abstractNumId w:val="36"/>
  </w:num>
  <w:num w:numId="20" w16cid:durableId="339821594">
    <w:abstractNumId w:val="26"/>
  </w:num>
  <w:num w:numId="21" w16cid:durableId="1876381227">
    <w:abstractNumId w:val="19"/>
  </w:num>
  <w:num w:numId="22" w16cid:durableId="715816536">
    <w:abstractNumId w:val="27"/>
  </w:num>
  <w:num w:numId="23" w16cid:durableId="990906528">
    <w:abstractNumId w:val="29"/>
  </w:num>
  <w:num w:numId="24" w16cid:durableId="975573616">
    <w:abstractNumId w:val="30"/>
  </w:num>
  <w:num w:numId="25" w16cid:durableId="1131561260">
    <w:abstractNumId w:val="8"/>
  </w:num>
  <w:num w:numId="26" w16cid:durableId="422798977">
    <w:abstractNumId w:val="37"/>
  </w:num>
  <w:num w:numId="27" w16cid:durableId="1309479863">
    <w:abstractNumId w:val="12"/>
  </w:num>
  <w:num w:numId="28" w16cid:durableId="156042952">
    <w:abstractNumId w:val="4"/>
  </w:num>
  <w:num w:numId="29" w16cid:durableId="752624919">
    <w:abstractNumId w:val="13"/>
  </w:num>
  <w:num w:numId="30" w16cid:durableId="455030277">
    <w:abstractNumId w:val="17"/>
  </w:num>
  <w:num w:numId="31" w16cid:durableId="733511024">
    <w:abstractNumId w:val="21"/>
  </w:num>
  <w:num w:numId="32" w16cid:durableId="1846433211">
    <w:abstractNumId w:val="31"/>
  </w:num>
  <w:num w:numId="33" w16cid:durableId="1172137096">
    <w:abstractNumId w:val="11"/>
  </w:num>
  <w:num w:numId="34" w16cid:durableId="1618833666">
    <w:abstractNumId w:val="0"/>
  </w:num>
  <w:num w:numId="35" w16cid:durableId="1005521365">
    <w:abstractNumId w:val="10"/>
  </w:num>
  <w:num w:numId="36" w16cid:durableId="1048912607">
    <w:abstractNumId w:val="7"/>
  </w:num>
  <w:num w:numId="37" w16cid:durableId="2040351342">
    <w:abstractNumId w:val="18"/>
  </w:num>
  <w:num w:numId="38" w16cid:durableId="2037659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02B24"/>
    <w:rsid w:val="000279DB"/>
    <w:rsid w:val="00031193"/>
    <w:rsid w:val="00131F94"/>
    <w:rsid w:val="001933B9"/>
    <w:rsid w:val="0019632C"/>
    <w:rsid w:val="001A344A"/>
    <w:rsid w:val="002123FF"/>
    <w:rsid w:val="002261D1"/>
    <w:rsid w:val="00234773"/>
    <w:rsid w:val="00250B5B"/>
    <w:rsid w:val="002C02B8"/>
    <w:rsid w:val="002F3A5E"/>
    <w:rsid w:val="00333268"/>
    <w:rsid w:val="00351DC4"/>
    <w:rsid w:val="00351DC6"/>
    <w:rsid w:val="003632DF"/>
    <w:rsid w:val="00382423"/>
    <w:rsid w:val="003A10D4"/>
    <w:rsid w:val="00472A1F"/>
    <w:rsid w:val="00495847"/>
    <w:rsid w:val="004C0F8B"/>
    <w:rsid w:val="004E3EF6"/>
    <w:rsid w:val="0051319C"/>
    <w:rsid w:val="0052082E"/>
    <w:rsid w:val="00530D0D"/>
    <w:rsid w:val="005E72B3"/>
    <w:rsid w:val="00613BAD"/>
    <w:rsid w:val="0062063A"/>
    <w:rsid w:val="00671251"/>
    <w:rsid w:val="0069060F"/>
    <w:rsid w:val="006D0543"/>
    <w:rsid w:val="00711200"/>
    <w:rsid w:val="00762625"/>
    <w:rsid w:val="00764867"/>
    <w:rsid w:val="0077352C"/>
    <w:rsid w:val="00780753"/>
    <w:rsid w:val="007A42A6"/>
    <w:rsid w:val="007B15CE"/>
    <w:rsid w:val="007C516D"/>
    <w:rsid w:val="007E3D93"/>
    <w:rsid w:val="007E5A97"/>
    <w:rsid w:val="00864B97"/>
    <w:rsid w:val="008754FA"/>
    <w:rsid w:val="00876BE2"/>
    <w:rsid w:val="00882AA0"/>
    <w:rsid w:val="00971321"/>
    <w:rsid w:val="00972628"/>
    <w:rsid w:val="00984034"/>
    <w:rsid w:val="00990937"/>
    <w:rsid w:val="009F206A"/>
    <w:rsid w:val="00A10645"/>
    <w:rsid w:val="00AC4396"/>
    <w:rsid w:val="00B34DCB"/>
    <w:rsid w:val="00B544E6"/>
    <w:rsid w:val="00C02313"/>
    <w:rsid w:val="00C77BC9"/>
    <w:rsid w:val="00CE405B"/>
    <w:rsid w:val="00CE50E5"/>
    <w:rsid w:val="00D07C4A"/>
    <w:rsid w:val="00D277A3"/>
    <w:rsid w:val="00D92C99"/>
    <w:rsid w:val="00DB7707"/>
    <w:rsid w:val="00DD3D8C"/>
    <w:rsid w:val="00DE34DE"/>
    <w:rsid w:val="00E437DA"/>
    <w:rsid w:val="00E455A7"/>
    <w:rsid w:val="00ED4A85"/>
    <w:rsid w:val="00ED5617"/>
    <w:rsid w:val="00F56275"/>
    <w:rsid w:val="00F65C46"/>
    <w:rsid w:val="00FC491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D2B11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7DA"/>
    <w:rPr>
      <w:color w:val="0563C1" w:themeColor="hyperlink"/>
      <w:u w:val="single"/>
    </w:rPr>
  </w:style>
  <w:style w:type="paragraph" w:customStyle="1" w:styleId="Default">
    <w:name w:val="Default"/>
    <w:rsid w:val="00D07C4A"/>
    <w:pPr>
      <w:suppressAutoHyphens w:val="0"/>
      <w:autoSpaceDE w:val="0"/>
      <w:autoSpaceDN w:val="0"/>
      <w:adjustRightInd w:val="0"/>
    </w:pPr>
    <w:rPr>
      <w:rFonts w:ascii="URW Grotesk T OT Light Cond" w:hAnsi="URW Grotesk T OT Light Cond" w:cs="URW Grotesk T OT Light Cond"/>
      <w:color w:val="000000"/>
      <w:sz w:val="24"/>
      <w:szCs w:val="24"/>
      <w:lang w:val="cs-CZ" w:eastAsia="cs-CZ"/>
    </w:rPr>
  </w:style>
  <w:style w:type="paragraph" w:customStyle="1" w:styleId="Pa9">
    <w:name w:val="Pa9"/>
    <w:basedOn w:val="Default"/>
    <w:next w:val="Default"/>
    <w:rsid w:val="00D07C4A"/>
    <w:pPr>
      <w:widowControl w:val="0"/>
      <w:spacing w:line="221" w:lineRule="atLeast"/>
    </w:pPr>
    <w:rPr>
      <w:rFonts w:ascii="Myriad Pro Cond" w:eastAsia="Cambria" w:hAnsi="Myriad Pro Cond" w:cs="ScriptS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5C5B-52DA-41C2-BB62-B585E295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6</cp:revision>
  <cp:lastPrinted>2022-11-03T10:52:00Z</cp:lastPrinted>
  <dcterms:created xsi:type="dcterms:W3CDTF">2022-11-03T10:54:00Z</dcterms:created>
  <dcterms:modified xsi:type="dcterms:W3CDTF">2025-05-28T19:27:00Z</dcterms:modified>
  <dc:language>cs-CZ</dc:language>
</cp:coreProperties>
</file>