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CE23" w14:textId="77777777" w:rsidR="00785635" w:rsidRPr="00785635" w:rsidRDefault="00785635" w:rsidP="00785635">
      <w:pPr>
        <w:rPr>
          <w:rFonts w:ascii="Source Sans Pro" w:hAnsi="Source Sans Pro"/>
          <w:b/>
          <w:i/>
          <w:iCs/>
          <w:sz w:val="23"/>
          <w:szCs w:val="23"/>
          <w:lang w:val="sk-SK"/>
        </w:rPr>
      </w:pPr>
      <w:r>
        <w:rPr>
          <w:rFonts w:ascii="Source Sans Pro" w:hAnsi="Source Sans Pro"/>
          <w:b/>
          <w:i/>
          <w:iCs/>
          <w:sz w:val="23"/>
          <w:szCs w:val="23"/>
          <w:lang w:val="sk-SK"/>
        </w:rPr>
        <w:t>Zjavenie Jánovo 21,1-2 „</w:t>
      </w:r>
      <w:r w:rsidRPr="00785635">
        <w:rPr>
          <w:rFonts w:ascii="Source Sans Pro" w:hAnsi="Source Sans Pro"/>
          <w:b/>
          <w:i/>
          <w:iCs/>
          <w:sz w:val="23"/>
          <w:szCs w:val="23"/>
          <w:lang w:val="sk-SK"/>
        </w:rPr>
        <w:t>Videl som nové nebo a novú zem, lebo prvé nebo a prvá zem sa pominuli a ani mora už niet. 2 A videl som, ako z neba od Boha zostupuje sväté mesto, nový Jeruzalem, pripravené ako nevesta ozdobená pre svojho ženícha."</w:t>
      </w:r>
    </w:p>
    <w:p w14:paraId="4D30D5C1" w14:textId="77777777" w:rsidR="00785635" w:rsidRPr="00785635" w:rsidRDefault="00785635" w:rsidP="00785635">
      <w:pPr>
        <w:rPr>
          <w:rFonts w:ascii="Source Sans Pro" w:hAnsi="Source Sans Pro"/>
          <w:iCs/>
          <w:sz w:val="23"/>
          <w:szCs w:val="23"/>
          <w:lang w:val="sk-SK"/>
        </w:rPr>
      </w:pPr>
    </w:p>
    <w:p w14:paraId="65851A10" w14:textId="77777777" w:rsidR="00DE0AF0" w:rsidRPr="00785635" w:rsidRDefault="00785635" w:rsidP="00785635">
      <w:pPr>
        <w:rPr>
          <w:rFonts w:ascii="Source Sans Pro" w:hAnsi="Source Sans Pro"/>
          <w:iCs/>
          <w:sz w:val="23"/>
          <w:szCs w:val="23"/>
          <w:lang w:val="sk-SK"/>
        </w:rPr>
      </w:pPr>
      <w:r w:rsidRPr="00785635">
        <w:rPr>
          <w:rFonts w:ascii="Source Sans Pro" w:hAnsi="Source Sans Pro"/>
          <w:iCs/>
          <w:sz w:val="23"/>
          <w:szCs w:val="23"/>
          <w:lang w:val="sk-SK"/>
        </w:rPr>
        <w:t>Biblia končí</w:t>
      </w:r>
      <w:r>
        <w:rPr>
          <w:rFonts w:ascii="Source Sans Pro" w:hAnsi="Source Sans Pro"/>
          <w:iCs/>
          <w:sz w:val="23"/>
          <w:szCs w:val="23"/>
          <w:lang w:val="sk-SK"/>
        </w:rPr>
        <w:t xml:space="preserve"> posolstvom o novej zemi: </w:t>
      </w:r>
      <w:r w:rsidRPr="00785635">
        <w:rPr>
          <w:rFonts w:ascii="Source Sans Pro" w:hAnsi="Source Sans Pro"/>
          <w:i/>
          <w:iCs/>
          <w:sz w:val="23"/>
          <w:szCs w:val="23"/>
          <w:lang w:val="sk-SK"/>
        </w:rPr>
        <w:t>„Videl som nové nebo a novú zem, lebo prvé nebo a prvá zem sa pominuli a ani mora už niet. 2 A videl som, ako z neba od Boha zostupuje sväté mesto, nový Jeruzalem, pripravené ako nevesta ozdobená pre svojho ženícha."</w:t>
      </w:r>
      <w:r w:rsidRPr="00785635">
        <w:rPr>
          <w:rFonts w:ascii="Source Sans Pro" w:hAnsi="Source Sans Pro"/>
          <w:iCs/>
          <w:sz w:val="23"/>
          <w:szCs w:val="23"/>
          <w:lang w:val="sk-SK"/>
        </w:rPr>
        <w:t xml:space="preserve"> (</w:t>
      </w:r>
      <w:proofErr w:type="spellStart"/>
      <w:r w:rsidRPr="00785635">
        <w:rPr>
          <w:rFonts w:ascii="Source Sans Pro" w:hAnsi="Source Sans Pro"/>
          <w:iCs/>
          <w:sz w:val="23"/>
          <w:szCs w:val="23"/>
          <w:lang w:val="sk-SK"/>
        </w:rPr>
        <w:t>Zj</w:t>
      </w:r>
      <w:proofErr w:type="spellEnd"/>
      <w:r w:rsidRPr="00785635">
        <w:rPr>
          <w:rFonts w:ascii="Source Sans Pro" w:hAnsi="Source Sans Pro"/>
          <w:iCs/>
          <w:sz w:val="23"/>
          <w:szCs w:val="23"/>
          <w:lang w:val="sk-SK"/>
        </w:rPr>
        <w:t xml:space="preserve"> 21,1-2). Slová o nebi v knihe Zjavenia uzatvárajú celú ľudskú históriu, ktorá sa začala ľudským hriechom. Vtedy človek stratil bezprostrednú blízkosť Boha i rajské prostredie. Koniec Biblie sa však opäť vracia k pôvodnému plánu, aby človek opäť žil v prostredí neba.</w:t>
      </w:r>
    </w:p>
    <w:p w14:paraId="3E45C68F" w14:textId="77777777" w:rsidR="00785635" w:rsidRPr="00785635" w:rsidRDefault="00785635" w:rsidP="00785635">
      <w:pPr>
        <w:rPr>
          <w:rFonts w:ascii="Source Sans Pro" w:hAnsi="Source Sans Pro"/>
          <w:iCs/>
          <w:sz w:val="23"/>
          <w:szCs w:val="23"/>
          <w:lang w:val="sk-SK"/>
        </w:rPr>
      </w:pPr>
    </w:p>
    <w:p w14:paraId="15DF2143" w14:textId="77777777" w:rsidR="00785635" w:rsidRPr="00785635" w:rsidRDefault="00785635" w:rsidP="00785635">
      <w:pPr>
        <w:rPr>
          <w:rFonts w:ascii="Source Sans Pro" w:hAnsi="Source Sans Pro"/>
          <w:iCs/>
          <w:sz w:val="23"/>
          <w:szCs w:val="23"/>
          <w:lang w:val="sk-SK"/>
        </w:rPr>
      </w:pPr>
      <w:r w:rsidRPr="00785635">
        <w:rPr>
          <w:rFonts w:ascii="Source Sans Pro" w:hAnsi="Source Sans Pro"/>
          <w:iCs/>
          <w:sz w:val="23"/>
          <w:szCs w:val="23"/>
          <w:lang w:val="sk-SK"/>
        </w:rPr>
        <w:t>Nádej na novú krajinu sa prelína Starým aj Novým Zákonom. (</w:t>
      </w:r>
      <w:proofErr w:type="spellStart"/>
      <w:r w:rsidRPr="00785635">
        <w:rPr>
          <w:rFonts w:ascii="Source Sans Pro" w:hAnsi="Source Sans Pro"/>
          <w:iCs/>
          <w:sz w:val="23"/>
          <w:szCs w:val="23"/>
          <w:lang w:val="sk-SK"/>
        </w:rPr>
        <w:t>Iz</w:t>
      </w:r>
      <w:proofErr w:type="spellEnd"/>
      <w:r w:rsidRPr="00785635">
        <w:rPr>
          <w:rFonts w:ascii="Source Sans Pro" w:hAnsi="Source Sans Pro"/>
          <w:iCs/>
          <w:sz w:val="23"/>
          <w:szCs w:val="23"/>
          <w:lang w:val="sk-SK"/>
        </w:rPr>
        <w:t xml:space="preserve"> 65,17; Sk 3,20-21) Hrdinovia viery v</w:t>
      </w:r>
      <w:r>
        <w:rPr>
          <w:rFonts w:ascii="Source Sans Pro" w:hAnsi="Source Sans Pro"/>
          <w:iCs/>
          <w:sz w:val="23"/>
          <w:szCs w:val="23"/>
          <w:lang w:val="sk-SK"/>
        </w:rPr>
        <w:t> </w:t>
      </w:r>
      <w:r w:rsidRPr="00785635">
        <w:rPr>
          <w:rFonts w:ascii="Source Sans Pro" w:hAnsi="Source Sans Pro"/>
          <w:iCs/>
          <w:sz w:val="23"/>
          <w:szCs w:val="23"/>
          <w:lang w:val="sk-SK"/>
        </w:rPr>
        <w:t>priebehu ľudských dejín žili s touto nádejou. Táto nádej bola taká silná, že sa tu na zemi cítili ako cudzinci, ktorí putujú domov. (</w:t>
      </w:r>
      <w:proofErr w:type="spellStart"/>
      <w:r w:rsidRPr="00785635">
        <w:rPr>
          <w:rFonts w:ascii="Source Sans Pro" w:hAnsi="Source Sans Pro"/>
          <w:iCs/>
          <w:sz w:val="23"/>
          <w:szCs w:val="23"/>
          <w:lang w:val="sk-SK"/>
        </w:rPr>
        <w:t>Hebr</w:t>
      </w:r>
      <w:proofErr w:type="spellEnd"/>
      <w:r w:rsidRPr="00785635">
        <w:rPr>
          <w:rFonts w:ascii="Source Sans Pro" w:hAnsi="Source Sans Pro"/>
          <w:iCs/>
          <w:sz w:val="23"/>
          <w:szCs w:val="23"/>
          <w:lang w:val="sk-SK"/>
        </w:rPr>
        <w:t xml:space="preserve"> 11,9-10.13.16) </w:t>
      </w:r>
    </w:p>
    <w:p w14:paraId="2C0BBB7E" w14:textId="77777777" w:rsidR="00785635" w:rsidRPr="00785635" w:rsidRDefault="00785635" w:rsidP="00785635">
      <w:pPr>
        <w:rPr>
          <w:rFonts w:ascii="Source Sans Pro" w:hAnsi="Source Sans Pro"/>
          <w:iCs/>
          <w:sz w:val="23"/>
          <w:szCs w:val="23"/>
          <w:lang w:val="sk-SK"/>
        </w:rPr>
      </w:pPr>
    </w:p>
    <w:p w14:paraId="5924946F" w14:textId="77777777" w:rsidR="00DE0AF0" w:rsidRPr="00785635" w:rsidRDefault="00785635" w:rsidP="00785635">
      <w:pPr>
        <w:rPr>
          <w:rFonts w:ascii="Source Sans Pro" w:hAnsi="Source Sans Pro"/>
          <w:bCs/>
          <w:sz w:val="23"/>
          <w:szCs w:val="23"/>
          <w:lang w:val="sk-SK"/>
        </w:rPr>
      </w:pPr>
      <w:r w:rsidRPr="00785635">
        <w:rPr>
          <w:rFonts w:ascii="Source Sans Pro" w:hAnsi="Source Sans Pro"/>
          <w:iCs/>
          <w:sz w:val="23"/>
          <w:szCs w:val="23"/>
          <w:lang w:val="sk-SK"/>
        </w:rPr>
        <w:t>Boh mal zmysel pre krásu, keď tvoril našu krajinu, kde na začiatku všetko bolo dokonalé. S</w:t>
      </w:r>
      <w:r>
        <w:rPr>
          <w:rFonts w:ascii="Source Sans Pro" w:hAnsi="Source Sans Pro"/>
          <w:iCs/>
          <w:sz w:val="23"/>
          <w:szCs w:val="23"/>
          <w:lang w:val="sk-SK"/>
        </w:rPr>
        <w:t> </w:t>
      </w:r>
      <w:r w:rsidRPr="00785635">
        <w:rPr>
          <w:rFonts w:ascii="Source Sans Pro" w:hAnsi="Source Sans Pro"/>
          <w:iCs/>
          <w:sz w:val="23"/>
          <w:szCs w:val="23"/>
          <w:lang w:val="sk-SK"/>
        </w:rPr>
        <w:t xml:space="preserve">rovnakým citom pripravuje aj novú krajinu. Keď skončí všetko zlo, bude táto krajina domovom pre spasených. </w:t>
      </w:r>
      <w:r w:rsidRPr="00785635">
        <w:rPr>
          <w:rFonts w:ascii="Source Sans Pro" w:hAnsi="Source Sans Pro"/>
          <w:i/>
          <w:iCs/>
          <w:sz w:val="23"/>
          <w:szCs w:val="23"/>
          <w:lang w:val="sk-SK"/>
        </w:rPr>
        <w:t>„Ani oko nevidelo, ani ucho nepočulo a čo ani do ľudského srdca nevstúpilo, to pripravil Boh tým, čo ho milujú.“</w:t>
      </w:r>
      <w:r w:rsidRPr="00785635">
        <w:rPr>
          <w:rFonts w:ascii="Source Sans Pro" w:hAnsi="Source Sans Pro"/>
          <w:iCs/>
          <w:sz w:val="23"/>
          <w:szCs w:val="23"/>
          <w:lang w:val="sk-SK"/>
        </w:rPr>
        <w:t xml:space="preserve"> (1. Kor 2,9)</w:t>
      </w:r>
    </w:p>
    <w:p w14:paraId="6B5F40FC" w14:textId="77777777" w:rsidR="00785635" w:rsidRDefault="00785635" w:rsidP="00C77BC9">
      <w:pPr>
        <w:rPr>
          <w:rFonts w:ascii="Source Sans Pro" w:hAnsi="Source Sans Pro"/>
          <w:bCs/>
          <w:sz w:val="23"/>
          <w:szCs w:val="23"/>
          <w:lang w:val="sk-SK"/>
        </w:rPr>
      </w:pPr>
      <w:r w:rsidRPr="00785635">
        <w:rPr>
          <w:rFonts w:ascii="Source Sans Pro" w:hAnsi="Source Sans Pro"/>
          <w:bCs/>
          <w:sz w:val="23"/>
          <w:szCs w:val="23"/>
          <w:lang w:val="sk-SK"/>
        </w:rPr>
        <w:t>Nebude tam plač, bolesť, choroba ani smrť. (</w:t>
      </w:r>
      <w:proofErr w:type="spellStart"/>
      <w:r w:rsidRPr="00785635">
        <w:rPr>
          <w:rFonts w:ascii="Source Sans Pro" w:hAnsi="Source Sans Pro"/>
          <w:bCs/>
          <w:sz w:val="23"/>
          <w:szCs w:val="23"/>
          <w:lang w:val="sk-SK"/>
        </w:rPr>
        <w:t>Zj</w:t>
      </w:r>
      <w:proofErr w:type="spellEnd"/>
      <w:r w:rsidRPr="00785635">
        <w:rPr>
          <w:rFonts w:ascii="Source Sans Pro" w:hAnsi="Source Sans Pro"/>
          <w:bCs/>
          <w:sz w:val="23"/>
          <w:szCs w:val="23"/>
          <w:lang w:val="sk-SK"/>
        </w:rPr>
        <w:t xml:space="preserve"> 21,4; </w:t>
      </w:r>
      <w:proofErr w:type="spellStart"/>
      <w:r w:rsidRPr="00785635">
        <w:rPr>
          <w:rFonts w:ascii="Source Sans Pro" w:hAnsi="Source Sans Pro"/>
          <w:bCs/>
          <w:sz w:val="23"/>
          <w:szCs w:val="23"/>
          <w:lang w:val="sk-SK"/>
        </w:rPr>
        <w:t>Iz</w:t>
      </w:r>
      <w:proofErr w:type="spellEnd"/>
      <w:r w:rsidRPr="00785635">
        <w:rPr>
          <w:rFonts w:ascii="Source Sans Pro" w:hAnsi="Source Sans Pro"/>
          <w:bCs/>
          <w:sz w:val="23"/>
          <w:szCs w:val="23"/>
          <w:lang w:val="sk-SK"/>
        </w:rPr>
        <w:t xml:space="preserve"> 33,24; 35,5-6) Na novej zemi nebude existovať žiadna forma nebezpečenstva, násilia a bezprávia, ani v prírode ani medzi ľuďmi. (</w:t>
      </w:r>
      <w:proofErr w:type="spellStart"/>
      <w:r w:rsidRPr="00785635">
        <w:rPr>
          <w:rFonts w:ascii="Source Sans Pro" w:hAnsi="Source Sans Pro"/>
          <w:bCs/>
          <w:sz w:val="23"/>
          <w:szCs w:val="23"/>
          <w:lang w:val="sk-SK"/>
        </w:rPr>
        <w:t>Iz</w:t>
      </w:r>
      <w:proofErr w:type="spellEnd"/>
      <w:r w:rsidRPr="00785635">
        <w:rPr>
          <w:rFonts w:ascii="Source Sans Pro" w:hAnsi="Source Sans Pro"/>
          <w:bCs/>
          <w:sz w:val="23"/>
          <w:szCs w:val="23"/>
          <w:lang w:val="sk-SK"/>
        </w:rPr>
        <w:t xml:space="preserve"> 11,6; 60,18; 65,22) Ľudia budú žiť večne s Bohom. (</w:t>
      </w:r>
      <w:proofErr w:type="spellStart"/>
      <w:r w:rsidRPr="00785635">
        <w:rPr>
          <w:rFonts w:ascii="Source Sans Pro" w:hAnsi="Source Sans Pro"/>
          <w:bCs/>
          <w:sz w:val="23"/>
          <w:szCs w:val="23"/>
          <w:lang w:val="sk-SK"/>
        </w:rPr>
        <w:t>Iz</w:t>
      </w:r>
      <w:proofErr w:type="spellEnd"/>
      <w:r w:rsidRPr="00785635">
        <w:rPr>
          <w:rFonts w:ascii="Source Sans Pro" w:hAnsi="Source Sans Pro"/>
          <w:bCs/>
          <w:sz w:val="23"/>
          <w:szCs w:val="23"/>
          <w:lang w:val="sk-SK"/>
        </w:rPr>
        <w:t xml:space="preserve"> 66,22) Nová krajina bude šťastným miestom plný</w:t>
      </w:r>
      <w:r>
        <w:rPr>
          <w:rFonts w:ascii="Source Sans Pro" w:hAnsi="Source Sans Pro"/>
          <w:bCs/>
          <w:sz w:val="23"/>
          <w:szCs w:val="23"/>
          <w:lang w:val="sk-SK"/>
        </w:rPr>
        <w:t xml:space="preserve">m radosti pre Boha i Jeho ľud: </w:t>
      </w:r>
      <w:r w:rsidRPr="00785635">
        <w:rPr>
          <w:rFonts w:ascii="Source Sans Pro" w:hAnsi="Source Sans Pro"/>
          <w:bCs/>
          <w:i/>
          <w:sz w:val="23"/>
          <w:szCs w:val="23"/>
          <w:lang w:val="sk-SK"/>
        </w:rPr>
        <w:t xml:space="preserve">„Od trónu som počul mohutný hlas: „Pozri, Boží stánok medzi ľuďmi. Boh bude s nimi prebývať a oni budú jeho ľudom; on sám, ich Boh, bude s nimi." </w:t>
      </w:r>
      <w:r w:rsidRPr="00785635">
        <w:rPr>
          <w:rFonts w:ascii="Source Sans Pro" w:hAnsi="Source Sans Pro"/>
          <w:bCs/>
          <w:sz w:val="23"/>
          <w:szCs w:val="23"/>
          <w:lang w:val="sk-SK"/>
        </w:rPr>
        <w:t>(</w:t>
      </w:r>
      <w:proofErr w:type="spellStart"/>
      <w:r w:rsidRPr="00785635">
        <w:rPr>
          <w:rFonts w:ascii="Source Sans Pro" w:hAnsi="Source Sans Pro"/>
          <w:bCs/>
          <w:sz w:val="23"/>
          <w:szCs w:val="23"/>
          <w:lang w:val="sk-SK"/>
        </w:rPr>
        <w:t>Zj</w:t>
      </w:r>
      <w:proofErr w:type="spellEnd"/>
      <w:r w:rsidRPr="00785635">
        <w:rPr>
          <w:rFonts w:ascii="Source Sans Pro" w:hAnsi="Source Sans Pro"/>
          <w:bCs/>
          <w:sz w:val="23"/>
          <w:szCs w:val="23"/>
          <w:lang w:val="sk-SK"/>
        </w:rPr>
        <w:t xml:space="preserve"> 21,3)</w:t>
      </w:r>
    </w:p>
    <w:p w14:paraId="404CFB82" w14:textId="77777777" w:rsidR="00785635" w:rsidRPr="00785635" w:rsidRDefault="00785635" w:rsidP="00C77BC9">
      <w:pPr>
        <w:rPr>
          <w:rFonts w:ascii="Source Sans Pro" w:hAnsi="Source Sans Pro"/>
          <w:bCs/>
          <w:sz w:val="23"/>
          <w:szCs w:val="23"/>
          <w:lang w:val="sk-SK"/>
        </w:rPr>
      </w:pPr>
    </w:p>
    <w:p w14:paraId="64597CB9" w14:textId="77777777" w:rsidR="00DE0AF0" w:rsidRPr="00785635" w:rsidRDefault="00785635" w:rsidP="00785635">
      <w:pPr>
        <w:rPr>
          <w:rFonts w:ascii="Source Sans Pro" w:hAnsi="Source Sans Pro"/>
          <w:sz w:val="23"/>
          <w:szCs w:val="23"/>
          <w:lang w:val="sk-SK"/>
        </w:rPr>
      </w:pPr>
      <w:r w:rsidRPr="00785635">
        <w:rPr>
          <w:rFonts w:ascii="Source Sans Pro" w:hAnsi="Source Sans Pro"/>
          <w:sz w:val="23"/>
          <w:szCs w:val="23"/>
          <w:lang w:val="sk-SK"/>
        </w:rPr>
        <w:t>Nová krajina je pripravená pre tých, ktorí o to stoja, ktorí nebudujú nebeský raj už teraz na zemi, ale ukladajú svoj poklad u Boha v nebi. (Mat 6,19-21) Tak ako nemožno slúžiť Bohu i majetku (Mat 6,24), tak si nemožno užívať bezbolestne a bez utrpenia života na tejto hriešnej zemi a zároveň mať nádej na večný život na novej zemi. (Luk 6,20-26) Všetky sebazaprenia, straty a ujmy, tichosť a pokora Ježišových nasledovníkov budú bohato odmenené. (Mat 5,3-10) Aj keby sme získali všetko na tomto svete, k čomu nám to je, keď zomrieme v beznádeji? (Mat 10,39; Mat 16,25–26) Ježiš nám pripravil domov, miesto, o ktoré sme nemali nikdy prísť. Len ťažko sa dá tento domov popísať ľudskými slovami. Život na novej zemi stojí za všetky straty v tomto skorom živote!</w:t>
      </w:r>
    </w:p>
    <w:sectPr w:rsidR="00DE0AF0" w:rsidRPr="00785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E55F" w14:textId="77777777" w:rsidR="000C631B" w:rsidRDefault="000C631B">
      <w:r>
        <w:separator/>
      </w:r>
    </w:p>
  </w:endnote>
  <w:endnote w:type="continuationSeparator" w:id="0">
    <w:p w14:paraId="2848C45D" w14:textId="77777777" w:rsidR="000C631B" w:rsidRDefault="000C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502B" w14:textId="77777777" w:rsidR="00862D0B" w:rsidRDefault="00862D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D5F2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AA0A" w14:textId="77777777" w:rsidR="00862D0B" w:rsidRDefault="00862D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E8C7" w14:textId="77777777" w:rsidR="000C631B" w:rsidRDefault="000C631B">
      <w:r>
        <w:separator/>
      </w:r>
    </w:p>
  </w:footnote>
  <w:footnote w:type="continuationSeparator" w:id="0">
    <w:p w14:paraId="2C7C965C" w14:textId="77777777" w:rsidR="000C631B" w:rsidRDefault="000C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8636" w14:textId="77777777" w:rsidR="00862D0B" w:rsidRDefault="00862D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FADD" w14:textId="77777777" w:rsidR="00990937" w:rsidRPr="00785635" w:rsidRDefault="00785635" w:rsidP="0078563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1E5888F4" wp14:editId="458AC31F">
              <wp:simplePos x="0" y="0"/>
              <wp:positionH relativeFrom="margin">
                <wp:align>right</wp:align>
              </wp:positionH>
              <wp:positionV relativeFrom="paragraph">
                <wp:posOffset>1154430</wp:posOffset>
              </wp:positionV>
              <wp:extent cx="2879725" cy="457200"/>
              <wp:effectExtent l="0" t="0" r="15875" b="0"/>
              <wp:wrapTight wrapText="bothSides">
                <wp:wrapPolygon edited="0">
                  <wp:start x="0" y="0"/>
                  <wp:lineTo x="0" y="20700"/>
                  <wp:lineTo x="21576" y="20700"/>
                  <wp:lineTo x="21576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A39ED43" w14:textId="77777777" w:rsidR="00785635" w:rsidRDefault="00785635" w:rsidP="00785635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785635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TO NAJLEPŠIE EŠTE LEN PRÍDE</w:t>
                          </w:r>
                        </w:p>
                        <w:p w14:paraId="5B4FFE3A" w14:textId="77777777" w:rsidR="00785635" w:rsidRPr="00984B2E" w:rsidRDefault="00785635" w:rsidP="00785635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785635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Čo Boh pripravuje na koniec?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E52FF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75.55pt;margin-top:90.9pt;width:226.75pt;height:36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" o:allowincell="f" filled="f" stroked="f" strokeweight="0">
              <v:textbox inset="0,0,0,0">
                <w:txbxContent>
                  <w:p w:rsidR="00785635" w:rsidRDefault="00785635" w:rsidP="00785635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785635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TO NAJLEPŠIE EŠTE LEN PRÍDE</w:t>
                    </w:r>
                  </w:p>
                  <w:p w:rsidR="00785635" w:rsidRPr="00984B2E" w:rsidRDefault="00785635" w:rsidP="00785635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785635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sk-SK" w:eastAsia="en-US"/>
                      </w:rPr>
                      <w:t>Čo Boh pripravuje na koniec?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6C44DD" wp14:editId="0F9AD2DE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B91675" w14:textId="74F4A622" w:rsidR="00785635" w:rsidRPr="00DE34DE" w:rsidRDefault="00862D0B" w:rsidP="00785635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C44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68B91675" w14:textId="74F4A622" w:rsidR="00785635" w:rsidRPr="00DE34DE" w:rsidRDefault="00862D0B" w:rsidP="00785635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1983670" wp14:editId="076D2B7A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B4A6B" w14:textId="77777777" w:rsidR="00785635" w:rsidRPr="00F24BC8" w:rsidRDefault="00785635" w:rsidP="00785635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0F301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785635" w:rsidRPr="00F24BC8" w:rsidRDefault="00785635" w:rsidP="00785635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0229910F" wp14:editId="0FAEA699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028B0" w14:textId="77777777" w:rsidR="00862D0B" w:rsidRDefault="00862D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FBE"/>
    <w:multiLevelType w:val="hybridMultilevel"/>
    <w:tmpl w:val="7318DD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7AA9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5CBC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B475F"/>
    <w:multiLevelType w:val="hybridMultilevel"/>
    <w:tmpl w:val="8684E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489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749"/>
    <w:multiLevelType w:val="hybridMultilevel"/>
    <w:tmpl w:val="74208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817B0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4748"/>
    <w:multiLevelType w:val="hybridMultilevel"/>
    <w:tmpl w:val="9BAE0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87EE3"/>
    <w:multiLevelType w:val="hybridMultilevel"/>
    <w:tmpl w:val="296C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17B11"/>
    <w:multiLevelType w:val="hybridMultilevel"/>
    <w:tmpl w:val="A6B64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C4D8E"/>
    <w:multiLevelType w:val="hybridMultilevel"/>
    <w:tmpl w:val="13F4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A5DB4"/>
    <w:multiLevelType w:val="hybridMultilevel"/>
    <w:tmpl w:val="215A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602E2"/>
    <w:multiLevelType w:val="hybridMultilevel"/>
    <w:tmpl w:val="7C10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C458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402F4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7942">
    <w:abstractNumId w:val="5"/>
  </w:num>
  <w:num w:numId="2" w16cid:durableId="1713725243">
    <w:abstractNumId w:val="2"/>
  </w:num>
  <w:num w:numId="3" w16cid:durableId="255599480">
    <w:abstractNumId w:val="31"/>
  </w:num>
  <w:num w:numId="4" w16cid:durableId="1553812792">
    <w:abstractNumId w:val="25"/>
  </w:num>
  <w:num w:numId="5" w16cid:durableId="1590310997">
    <w:abstractNumId w:val="14"/>
  </w:num>
  <w:num w:numId="6" w16cid:durableId="41709735">
    <w:abstractNumId w:val="20"/>
  </w:num>
  <w:num w:numId="7" w16cid:durableId="78253370">
    <w:abstractNumId w:val="29"/>
  </w:num>
  <w:num w:numId="8" w16cid:durableId="1497575423">
    <w:abstractNumId w:val="30"/>
  </w:num>
  <w:num w:numId="9" w16cid:durableId="1541018126">
    <w:abstractNumId w:val="13"/>
  </w:num>
  <w:num w:numId="10" w16cid:durableId="1464419832">
    <w:abstractNumId w:val="21"/>
  </w:num>
  <w:num w:numId="11" w16cid:durableId="1916626899">
    <w:abstractNumId w:val="6"/>
  </w:num>
  <w:num w:numId="12" w16cid:durableId="1355039473">
    <w:abstractNumId w:val="22"/>
  </w:num>
  <w:num w:numId="13" w16cid:durableId="391274378">
    <w:abstractNumId w:val="32"/>
  </w:num>
  <w:num w:numId="14" w16cid:durableId="16198233">
    <w:abstractNumId w:val="8"/>
  </w:num>
  <w:num w:numId="15" w16cid:durableId="982545458">
    <w:abstractNumId w:val="3"/>
  </w:num>
  <w:num w:numId="16" w16cid:durableId="1212502621">
    <w:abstractNumId w:val="17"/>
  </w:num>
  <w:num w:numId="17" w16cid:durableId="2061514318">
    <w:abstractNumId w:val="1"/>
  </w:num>
  <w:num w:numId="18" w16cid:durableId="598756116">
    <w:abstractNumId w:val="19"/>
  </w:num>
  <w:num w:numId="19" w16cid:durableId="1660229293">
    <w:abstractNumId w:val="33"/>
  </w:num>
  <w:num w:numId="20" w16cid:durableId="745960473">
    <w:abstractNumId w:val="23"/>
  </w:num>
  <w:num w:numId="21" w16cid:durableId="676929086">
    <w:abstractNumId w:val="16"/>
  </w:num>
  <w:num w:numId="22" w16cid:durableId="1670330276">
    <w:abstractNumId w:val="24"/>
  </w:num>
  <w:num w:numId="23" w16cid:durableId="1639215776">
    <w:abstractNumId w:val="26"/>
  </w:num>
  <w:num w:numId="24" w16cid:durableId="1291663874">
    <w:abstractNumId w:val="27"/>
  </w:num>
  <w:num w:numId="25" w16cid:durableId="630132999">
    <w:abstractNumId w:val="7"/>
  </w:num>
  <w:num w:numId="26" w16cid:durableId="373309589">
    <w:abstractNumId w:val="34"/>
  </w:num>
  <w:num w:numId="27" w16cid:durableId="521283036">
    <w:abstractNumId w:val="11"/>
  </w:num>
  <w:num w:numId="28" w16cid:durableId="930956">
    <w:abstractNumId w:val="4"/>
  </w:num>
  <w:num w:numId="29" w16cid:durableId="1221402157">
    <w:abstractNumId w:val="12"/>
  </w:num>
  <w:num w:numId="30" w16cid:durableId="1632401762">
    <w:abstractNumId w:val="15"/>
  </w:num>
  <w:num w:numId="31" w16cid:durableId="189993948">
    <w:abstractNumId w:val="18"/>
  </w:num>
  <w:num w:numId="32" w16cid:durableId="154880414">
    <w:abstractNumId w:val="28"/>
  </w:num>
  <w:num w:numId="33" w16cid:durableId="2108189856">
    <w:abstractNumId w:val="10"/>
  </w:num>
  <w:num w:numId="34" w16cid:durableId="328145136">
    <w:abstractNumId w:val="0"/>
  </w:num>
  <w:num w:numId="35" w16cid:durableId="820805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02B24"/>
    <w:rsid w:val="000279DB"/>
    <w:rsid w:val="00027BD1"/>
    <w:rsid w:val="00031193"/>
    <w:rsid w:val="000C631B"/>
    <w:rsid w:val="001933B9"/>
    <w:rsid w:val="001944B5"/>
    <w:rsid w:val="001A344A"/>
    <w:rsid w:val="002123FF"/>
    <w:rsid w:val="002261D1"/>
    <w:rsid w:val="00234773"/>
    <w:rsid w:val="00250B5B"/>
    <w:rsid w:val="002A239E"/>
    <w:rsid w:val="002C02B8"/>
    <w:rsid w:val="002F3A5E"/>
    <w:rsid w:val="00333268"/>
    <w:rsid w:val="00351DC4"/>
    <w:rsid w:val="00351DC6"/>
    <w:rsid w:val="003632DF"/>
    <w:rsid w:val="00382423"/>
    <w:rsid w:val="003A10D4"/>
    <w:rsid w:val="00472A1F"/>
    <w:rsid w:val="004C0F8B"/>
    <w:rsid w:val="004E3EF6"/>
    <w:rsid w:val="0051319C"/>
    <w:rsid w:val="0052082E"/>
    <w:rsid w:val="00530D0D"/>
    <w:rsid w:val="005525D5"/>
    <w:rsid w:val="005E72B3"/>
    <w:rsid w:val="00613BAD"/>
    <w:rsid w:val="0062063A"/>
    <w:rsid w:val="00671251"/>
    <w:rsid w:val="0069060F"/>
    <w:rsid w:val="006C6C0B"/>
    <w:rsid w:val="006F7E0E"/>
    <w:rsid w:val="00711200"/>
    <w:rsid w:val="00762625"/>
    <w:rsid w:val="00764867"/>
    <w:rsid w:val="00780753"/>
    <w:rsid w:val="00785635"/>
    <w:rsid w:val="007B15CE"/>
    <w:rsid w:val="007C516D"/>
    <w:rsid w:val="007E3D93"/>
    <w:rsid w:val="007E5A97"/>
    <w:rsid w:val="00862D0B"/>
    <w:rsid w:val="00864B97"/>
    <w:rsid w:val="008754FA"/>
    <w:rsid w:val="00876BE2"/>
    <w:rsid w:val="00882AA0"/>
    <w:rsid w:val="00971321"/>
    <w:rsid w:val="00972628"/>
    <w:rsid w:val="00984034"/>
    <w:rsid w:val="00990937"/>
    <w:rsid w:val="009F206A"/>
    <w:rsid w:val="00A10645"/>
    <w:rsid w:val="00AC4396"/>
    <w:rsid w:val="00B544E6"/>
    <w:rsid w:val="00C02313"/>
    <w:rsid w:val="00C77BC9"/>
    <w:rsid w:val="00CB4981"/>
    <w:rsid w:val="00CE405B"/>
    <w:rsid w:val="00CE50E5"/>
    <w:rsid w:val="00D07C4A"/>
    <w:rsid w:val="00D277A3"/>
    <w:rsid w:val="00D92C99"/>
    <w:rsid w:val="00DB7707"/>
    <w:rsid w:val="00DD3D8C"/>
    <w:rsid w:val="00DE0AF0"/>
    <w:rsid w:val="00DE34DE"/>
    <w:rsid w:val="00E437DA"/>
    <w:rsid w:val="00E455A7"/>
    <w:rsid w:val="00ED4A85"/>
    <w:rsid w:val="00ED5617"/>
    <w:rsid w:val="00F56275"/>
    <w:rsid w:val="00F65C46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5F86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8527-E94F-426D-8F81-22A2EE4C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10</cp:revision>
  <cp:lastPrinted>2022-11-03T11:11:00Z</cp:lastPrinted>
  <dcterms:created xsi:type="dcterms:W3CDTF">2022-11-03T11:05:00Z</dcterms:created>
  <dcterms:modified xsi:type="dcterms:W3CDTF">2025-05-28T19:33:00Z</dcterms:modified>
  <dc:language>cs-CZ</dc:language>
</cp:coreProperties>
</file>